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1081933D" w:rsidR="003E77AE" w:rsidRPr="004E3D49" w:rsidRDefault="003E77AE" w:rsidP="003E77AE">
      <w:pPr>
        <w:pStyle w:val="a6"/>
        <w:rPr>
          <w:rFonts w:eastAsia="宋体" w:cs="Arial"/>
          <w:bCs/>
          <w:sz w:val="22"/>
          <w:lang w:eastAsia="zh-CN"/>
        </w:rPr>
      </w:pPr>
      <w:r w:rsidRPr="004E3D49">
        <w:rPr>
          <w:rFonts w:cs="Arial"/>
          <w:bCs/>
          <w:sz w:val="22"/>
        </w:rPr>
        <w:t>3GPP TSG RAN WG</w:t>
      </w:r>
      <w:r w:rsidRPr="00DB3F59">
        <w:rPr>
          <w:rFonts w:cs="Arial"/>
          <w:bCs/>
          <w:sz w:val="22"/>
        </w:rPr>
        <w:t>1</w:t>
      </w:r>
      <w:r w:rsidR="008D71F4" w:rsidRPr="00DB3F59">
        <w:rPr>
          <w:rFonts w:cs="Arial" w:hint="eastAsia"/>
          <w:bCs/>
          <w:sz w:val="22"/>
        </w:rPr>
        <w:t xml:space="preserve"> </w:t>
      </w:r>
      <w:r w:rsidR="00DB3F59" w:rsidRPr="00DB3F59">
        <w:rPr>
          <w:rFonts w:cs="Arial"/>
          <w:bCs/>
          <w:sz w:val="22"/>
        </w:rPr>
        <w:t>#9</w:t>
      </w:r>
      <w:r w:rsidR="00A924DE">
        <w:rPr>
          <w:rFonts w:eastAsiaTheme="minorEastAsia" w:cs="Arial" w:hint="eastAsia"/>
          <w:bCs/>
          <w:sz w:val="22"/>
          <w:lang w:eastAsia="zh-CN"/>
        </w:rPr>
        <w:t>7</w:t>
      </w:r>
      <w:r w:rsidR="00FC4ADD">
        <w:rPr>
          <w:rFonts w:eastAsiaTheme="minorEastAsia" w:cs="Arial" w:hint="eastAsia"/>
          <w:bCs/>
          <w:sz w:val="22"/>
          <w:lang w:eastAsia="zh-CN"/>
        </w:rPr>
        <w:tab/>
      </w:r>
      <w:r w:rsidR="00FC4ADD">
        <w:rPr>
          <w:rFonts w:eastAsiaTheme="minorEastAsia" w:cs="Arial" w:hint="eastAsia"/>
          <w:bCs/>
          <w:sz w:val="22"/>
          <w:lang w:eastAsia="zh-CN"/>
        </w:rPr>
        <w:tab/>
      </w:r>
      <w:r w:rsidRPr="004E3D49">
        <w:rPr>
          <w:rFonts w:cs="Arial"/>
          <w:bCs/>
          <w:sz w:val="22"/>
        </w:rPr>
        <w:t>R1-1</w:t>
      </w:r>
      <w:r w:rsidR="002559DA">
        <w:rPr>
          <w:rFonts w:eastAsia="宋体" w:cs="Arial" w:hint="eastAsia"/>
          <w:bCs/>
          <w:sz w:val="22"/>
          <w:lang w:eastAsia="zh-CN"/>
        </w:rPr>
        <w:t>90</w:t>
      </w:r>
      <w:r w:rsidR="006D6910">
        <w:rPr>
          <w:rFonts w:eastAsia="宋体" w:cs="Arial" w:hint="eastAsia"/>
          <w:bCs/>
          <w:sz w:val="22"/>
          <w:lang w:eastAsia="zh-CN"/>
        </w:rPr>
        <w:t>6165</w:t>
      </w:r>
    </w:p>
    <w:p w14:paraId="2C2FDA9B" w14:textId="5105DE48" w:rsidR="00FF54ED" w:rsidRPr="00EE742A" w:rsidRDefault="00A924DE" w:rsidP="00FF54ED">
      <w:pPr>
        <w:pStyle w:val="a6"/>
        <w:rPr>
          <w:rFonts w:eastAsiaTheme="minorEastAsia" w:cs="Arial"/>
          <w:sz w:val="22"/>
          <w:szCs w:val="22"/>
          <w:lang w:eastAsia="zh-CN"/>
        </w:rPr>
      </w:pPr>
      <w:r w:rsidRPr="00A924DE">
        <w:rPr>
          <w:rFonts w:cs="Arial"/>
          <w:sz w:val="22"/>
          <w:szCs w:val="22"/>
        </w:rPr>
        <w:t>Reno, USA, May 13</w:t>
      </w:r>
      <w:r w:rsidRPr="00A924DE">
        <w:rPr>
          <w:rFonts w:cs="Arial"/>
          <w:sz w:val="22"/>
          <w:szCs w:val="22"/>
          <w:vertAlign w:val="superscript"/>
        </w:rPr>
        <w:t>th</w:t>
      </w:r>
      <w:r w:rsidRPr="00A924DE">
        <w:rPr>
          <w:rFonts w:cs="Arial"/>
          <w:sz w:val="22"/>
          <w:szCs w:val="22"/>
        </w:rPr>
        <w:t xml:space="preserve"> – 17</w:t>
      </w:r>
      <w:r w:rsidRPr="00A924DE">
        <w:rPr>
          <w:rFonts w:cs="Arial"/>
          <w:sz w:val="22"/>
          <w:szCs w:val="22"/>
          <w:vertAlign w:val="superscript"/>
        </w:rPr>
        <w:t>th</w:t>
      </w:r>
      <w:r w:rsidRPr="00A924DE">
        <w:rPr>
          <w:rFonts w:cs="Arial"/>
          <w:sz w:val="22"/>
          <w:szCs w:val="22"/>
        </w:rPr>
        <w:t>,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1538E5DB"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5A056D">
        <w:rPr>
          <w:rFonts w:eastAsia="宋体" w:cs="Arial" w:hint="eastAsia"/>
          <w:sz w:val="22"/>
          <w:szCs w:val="22"/>
          <w:lang w:eastAsia="zh-CN"/>
        </w:rPr>
        <w:t>Remaining issues</w:t>
      </w:r>
      <w:r w:rsidR="00F57F69" w:rsidRPr="00F57F69">
        <w:rPr>
          <w:rFonts w:eastAsia="宋体" w:cs="Arial"/>
          <w:sz w:val="22"/>
          <w:szCs w:val="22"/>
          <w:lang w:eastAsia="zh-CN"/>
        </w:rPr>
        <w:t xml:space="preserve"> on low PAPR RS</w:t>
      </w:r>
    </w:p>
    <w:p w14:paraId="51FF277C" w14:textId="77777777"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E52D32">
        <w:rPr>
          <w:rFonts w:eastAsia="宋体" w:cs="Arial" w:hint="eastAsia"/>
          <w:sz w:val="22"/>
          <w:szCs w:val="22"/>
          <w:lang w:eastAsia="zh-CN"/>
        </w:rPr>
        <w:t>8</w:t>
      </w:r>
      <w:r w:rsidR="00E52D32">
        <w:rPr>
          <w:rFonts w:eastAsia="宋体" w:cs="Arial"/>
          <w:sz w:val="22"/>
          <w:szCs w:val="22"/>
          <w:lang w:eastAsia="zh-CN"/>
        </w:rPr>
        <w:t>.</w:t>
      </w:r>
      <w:r w:rsidR="00E52D32">
        <w:rPr>
          <w:rFonts w:eastAsia="宋体" w:cs="Arial" w:hint="eastAsia"/>
          <w:sz w:val="22"/>
          <w:szCs w:val="22"/>
          <w:lang w:eastAsia="zh-CN"/>
        </w:rPr>
        <w:t>5</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2AAD3E1D" w14:textId="670EC4ED" w:rsidR="002C3752" w:rsidRPr="00554472" w:rsidRDefault="002C3752" w:rsidP="00554472">
      <w:pPr>
        <w:pStyle w:val="a2"/>
        <w:rPr>
          <w:rFonts w:eastAsia="宋体"/>
          <w:lang w:eastAsia="zh-CN"/>
        </w:rPr>
      </w:pPr>
      <w:r>
        <w:rPr>
          <w:rFonts w:eastAsia="宋体" w:hint="eastAsia"/>
          <w:lang w:eastAsia="zh-CN"/>
        </w:rPr>
        <w:t>In RAN1 #96</w:t>
      </w:r>
      <w:r w:rsidR="00B071DB">
        <w:rPr>
          <w:rFonts w:eastAsia="宋体" w:hint="eastAsia"/>
          <w:lang w:eastAsia="zh-CN"/>
        </w:rPr>
        <w:t xml:space="preserve"> </w:t>
      </w:r>
      <w:r w:rsidR="00CA3CF1">
        <w:rPr>
          <w:rFonts w:eastAsia="宋体" w:hint="eastAsia"/>
          <w:lang w:eastAsia="zh-CN"/>
        </w:rPr>
        <w:t>and RAN1 #96</w:t>
      </w:r>
      <w:r w:rsidR="00A63ADA">
        <w:rPr>
          <w:rFonts w:eastAsia="宋体" w:hint="eastAsia"/>
          <w:lang w:eastAsia="zh-CN"/>
        </w:rPr>
        <w:t xml:space="preserve"> </w:t>
      </w:r>
      <w:r w:rsidR="00B071DB">
        <w:rPr>
          <w:rFonts w:eastAsia="宋体" w:hint="eastAsia"/>
          <w:lang w:eastAsia="zh-CN"/>
        </w:rPr>
        <w:t>meeting</w:t>
      </w:r>
      <w:r w:rsidR="003E0E75">
        <w:rPr>
          <w:rFonts w:eastAsia="宋体" w:hint="eastAsia"/>
          <w:lang w:eastAsia="zh-CN"/>
        </w:rPr>
        <w:t>s</w:t>
      </w:r>
      <w:r w:rsidR="00B071DB">
        <w:rPr>
          <w:rFonts w:eastAsia="宋体" w:hint="eastAsia"/>
          <w:lang w:eastAsia="zh-CN"/>
        </w:rPr>
        <w:t xml:space="preserve">, </w:t>
      </w:r>
      <w:r w:rsidR="00243FDA">
        <w:rPr>
          <w:rFonts w:eastAsia="宋体" w:hint="eastAsia"/>
          <w:lang w:eastAsia="zh-CN"/>
        </w:rPr>
        <w:t xml:space="preserve">the following </w:t>
      </w:r>
      <w:r w:rsidR="00FB7894">
        <w:rPr>
          <w:rFonts w:eastAsia="宋体" w:hint="eastAsia"/>
          <w:lang w:eastAsia="zh-CN"/>
        </w:rPr>
        <w:t>agreement</w:t>
      </w:r>
      <w:r w:rsidR="00EA6368">
        <w:rPr>
          <w:rFonts w:eastAsia="宋体" w:hint="eastAsia"/>
          <w:lang w:eastAsia="zh-CN"/>
        </w:rPr>
        <w:t>s</w:t>
      </w:r>
      <w:r w:rsidR="001648B8">
        <w:rPr>
          <w:rFonts w:eastAsia="宋体" w:hint="eastAsia"/>
          <w:lang w:eastAsia="zh-CN"/>
        </w:rPr>
        <w:t xml:space="preserve"> </w:t>
      </w:r>
      <w:r w:rsidR="003E0E75">
        <w:rPr>
          <w:rFonts w:eastAsia="宋体" w:hint="eastAsia"/>
          <w:lang w:eastAsia="zh-CN"/>
        </w:rPr>
        <w:t>were</w:t>
      </w:r>
      <w:r w:rsidR="006D6BCB">
        <w:rPr>
          <w:rFonts w:eastAsia="宋体" w:hint="eastAsia"/>
          <w:lang w:eastAsia="zh-CN"/>
        </w:rPr>
        <w:t xml:space="preserve"> </w:t>
      </w:r>
      <w:r w:rsidR="00F0377A">
        <w:rPr>
          <w:rFonts w:eastAsia="宋体" w:hint="eastAsia"/>
          <w:lang w:eastAsia="zh-CN"/>
        </w:rPr>
        <w:t>achieved on low PAPR RS</w:t>
      </w:r>
      <w:r w:rsidR="00FB7894">
        <w:rPr>
          <w:rFonts w:eastAsia="宋体" w:hint="eastAsia"/>
          <w:lang w:eastAsia="zh-CN"/>
        </w:rPr>
        <w:t xml:space="preserve"> </w:t>
      </w:r>
      <w:r w:rsidR="009D4E09">
        <w:rPr>
          <w:rFonts w:eastAsia="宋体" w:hint="eastAsia"/>
          <w:lang w:eastAsia="zh-CN"/>
        </w:rPr>
        <w:t xml:space="preserve">design </w:t>
      </w:r>
      <w:r w:rsidR="00FB7894">
        <w:rPr>
          <w:rFonts w:eastAsia="宋体" w:hint="eastAsia"/>
          <w:lang w:eastAsia="zh-CN"/>
        </w:rPr>
        <w:t>for PUCCH</w:t>
      </w:r>
      <w:r w:rsidR="00F65B99">
        <w:rPr>
          <w:rFonts w:eastAsia="宋体" w:hint="eastAsia"/>
          <w:lang w:eastAsia="zh-CN"/>
        </w:rPr>
        <w:t>,</w:t>
      </w:r>
    </w:p>
    <w:p w14:paraId="4A561D09" w14:textId="77777777" w:rsidR="00FB7894" w:rsidRDefault="00FB7894" w:rsidP="00FB7894">
      <w:pPr>
        <w:rPr>
          <w:b/>
          <w:szCs w:val="20"/>
          <w:highlight w:val="green"/>
        </w:rPr>
      </w:pPr>
      <w:r>
        <w:rPr>
          <w:b/>
          <w:szCs w:val="20"/>
          <w:highlight w:val="green"/>
        </w:rPr>
        <w:t>Agreement</w:t>
      </w:r>
    </w:p>
    <w:p w14:paraId="64A4B8E2" w14:textId="77777777" w:rsidR="00FB7894" w:rsidRPr="00FB7894" w:rsidRDefault="00FB7894" w:rsidP="00FB7894">
      <w:pPr>
        <w:rPr>
          <w:i/>
          <w:szCs w:val="20"/>
        </w:rPr>
      </w:pPr>
      <w:r w:rsidRPr="00FB7894">
        <w:rPr>
          <w:i/>
          <w:szCs w:val="20"/>
        </w:rPr>
        <w:t>The PUCCH multiplexing capacity when Rel-16 DMRS is configured for pi/2 BPSK PUCCH is a single port</w:t>
      </w:r>
    </w:p>
    <w:p w14:paraId="1E55B568" w14:textId="77777777" w:rsidR="00FB7894" w:rsidRDefault="00FB7894" w:rsidP="00FB7894">
      <w:pPr>
        <w:rPr>
          <w:rFonts w:eastAsiaTheme="minorEastAsia"/>
          <w:i/>
          <w:szCs w:val="20"/>
          <w:lang w:eastAsia="zh-CN"/>
        </w:rPr>
      </w:pPr>
      <w:r w:rsidRPr="00FB7894">
        <w:rPr>
          <w:i/>
          <w:szCs w:val="20"/>
        </w:rPr>
        <w:t xml:space="preserve">Note: Qualcomm showed strong concern on the benefits of pi/2 </w:t>
      </w:r>
      <w:r w:rsidRPr="00FB7894">
        <w:rPr>
          <w:i/>
        </w:rPr>
        <w:t xml:space="preserve">BPSK </w:t>
      </w:r>
      <w:r w:rsidRPr="00FB7894">
        <w:rPr>
          <w:i/>
          <w:szCs w:val="20"/>
        </w:rPr>
        <w:t>due to this agreement</w:t>
      </w:r>
    </w:p>
    <w:p w14:paraId="182A76C0" w14:textId="77777777" w:rsidR="002C3752" w:rsidRPr="000C2B9B" w:rsidRDefault="002C3752" w:rsidP="002C3752">
      <w:pPr>
        <w:rPr>
          <w:rFonts w:eastAsiaTheme="minorEastAsia"/>
          <w:i/>
          <w:lang w:eastAsia="zh-CN"/>
        </w:rPr>
      </w:pPr>
    </w:p>
    <w:p w14:paraId="16A86CE8" w14:textId="77777777" w:rsidR="00FB7894" w:rsidRPr="00124DA1" w:rsidRDefault="00FB7894" w:rsidP="00FB7894">
      <w:pPr>
        <w:rPr>
          <w:rFonts w:eastAsia="宋体"/>
          <w:b/>
          <w:highlight w:val="green"/>
        </w:rPr>
      </w:pPr>
      <w:r w:rsidRPr="00124DA1">
        <w:rPr>
          <w:rFonts w:eastAsia="宋体"/>
          <w:b/>
          <w:highlight w:val="green"/>
        </w:rPr>
        <w:t xml:space="preserve">Agreement </w:t>
      </w:r>
    </w:p>
    <w:p w14:paraId="5666C24B" w14:textId="77777777" w:rsidR="00FB7894" w:rsidRPr="00FB7894" w:rsidRDefault="00FB7894" w:rsidP="00FB7894">
      <w:pPr>
        <w:rPr>
          <w:i/>
          <w:lang w:eastAsia="x-none"/>
        </w:rPr>
      </w:pPr>
      <w:r w:rsidRPr="00FB7894">
        <w:rPr>
          <w:rFonts w:eastAsia="宋体"/>
          <w:i/>
        </w:rPr>
        <w:t xml:space="preserve">The group and sequence hopping procedures in section 6.3.2.2.1 of TS38.211 in Release 15 are applied to </w:t>
      </w:r>
      <w:r w:rsidRPr="00FB7894">
        <w:rPr>
          <w:i/>
        </w:rPr>
        <w:t xml:space="preserve">Rel-16 DMRS sequence for pi/2 BPSK PUCCH Format 3 </w:t>
      </w:r>
      <w:r w:rsidRPr="00FB7894">
        <w:rPr>
          <w:rFonts w:eastAsia="宋体"/>
          <w:i/>
        </w:rPr>
        <w:t>for length ≤ 30.</w:t>
      </w:r>
    </w:p>
    <w:p w14:paraId="1EE97749" w14:textId="77777777" w:rsidR="006B4AD6" w:rsidRPr="00404136" w:rsidRDefault="006B4AD6" w:rsidP="00404136">
      <w:pPr>
        <w:rPr>
          <w:rFonts w:eastAsiaTheme="minorEastAsia"/>
          <w:i/>
          <w:lang w:eastAsia="zh-CN"/>
        </w:rPr>
      </w:pPr>
    </w:p>
    <w:p w14:paraId="67E4D631" w14:textId="278CE678" w:rsidR="005F7960" w:rsidRPr="004E3D49" w:rsidRDefault="005F7960" w:rsidP="005F7960">
      <w:pPr>
        <w:pStyle w:val="a2"/>
        <w:rPr>
          <w:rFonts w:eastAsia="宋体"/>
          <w:lang w:eastAsia="zh-CN"/>
        </w:rPr>
      </w:pPr>
      <w:r w:rsidRPr="004E3D49">
        <w:rPr>
          <w:rFonts w:eastAsia="宋体"/>
          <w:lang w:eastAsia="zh-CN"/>
        </w:rPr>
        <w:t xml:space="preserve">In this contribution, we </w:t>
      </w:r>
      <w:r w:rsidR="00BC0468">
        <w:rPr>
          <w:rFonts w:eastAsia="宋体" w:hint="eastAsia"/>
          <w:lang w:eastAsia="zh-CN"/>
        </w:rPr>
        <w:t>present</w:t>
      </w:r>
      <w:r w:rsidRPr="004E3D49">
        <w:rPr>
          <w:rFonts w:eastAsia="宋体"/>
          <w:lang w:eastAsia="zh-CN"/>
        </w:rPr>
        <w:t xml:space="preserve"> our views on </w:t>
      </w:r>
      <w:r w:rsidR="00E264BA">
        <w:rPr>
          <w:rFonts w:eastAsia="宋体" w:hint="eastAsia"/>
          <w:lang w:eastAsia="zh-CN"/>
        </w:rPr>
        <w:t>DMRS configuration and multiplexing</w:t>
      </w:r>
      <w:r w:rsidR="00AF21E3">
        <w:rPr>
          <w:rFonts w:eastAsia="宋体" w:hint="eastAsia"/>
          <w:lang w:eastAsia="zh-CN"/>
        </w:rPr>
        <w:t xml:space="preserve"> for PUCCH format 4 </w:t>
      </w:r>
      <w:r w:rsidR="00F65B99">
        <w:rPr>
          <w:rFonts w:eastAsia="宋体" w:hint="eastAsia"/>
          <w:lang w:eastAsia="zh-CN"/>
        </w:rPr>
        <w:t>based on [1</w:t>
      </w:r>
      <w:proofErr w:type="gramStart"/>
      <w:r w:rsidR="00F65B99">
        <w:rPr>
          <w:rFonts w:eastAsia="宋体" w:hint="eastAsia"/>
          <w:lang w:eastAsia="zh-CN"/>
        </w:rPr>
        <w:t>][</w:t>
      </w:r>
      <w:proofErr w:type="gramEnd"/>
      <w:r w:rsidR="00F65B99">
        <w:rPr>
          <w:rFonts w:eastAsia="宋体" w:hint="eastAsia"/>
          <w:lang w:eastAsia="zh-CN"/>
        </w:rPr>
        <w:t>2]</w:t>
      </w:r>
      <w:r w:rsidR="00210834">
        <w:rPr>
          <w:rFonts w:eastAsia="宋体" w:hint="eastAsia"/>
          <w:lang w:eastAsia="zh-CN"/>
        </w:rPr>
        <w:t>.</w:t>
      </w:r>
    </w:p>
    <w:p w14:paraId="1395B1E1" w14:textId="5D720F07" w:rsidR="00961779" w:rsidRDefault="00961779"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 xml:space="preserve">On </w:t>
      </w:r>
      <w:r w:rsidR="008854C7">
        <w:rPr>
          <w:rFonts w:cs="Times New Roman" w:hint="eastAsia"/>
          <w:kern w:val="0"/>
          <w:sz w:val="36"/>
          <w:szCs w:val="20"/>
        </w:rPr>
        <w:t>DMRS</w:t>
      </w:r>
      <w:r w:rsidR="008A296D">
        <w:rPr>
          <w:rFonts w:cs="Times New Roman" w:hint="eastAsia"/>
          <w:kern w:val="0"/>
          <w:sz w:val="36"/>
          <w:szCs w:val="20"/>
        </w:rPr>
        <w:t xml:space="preserve"> </w:t>
      </w:r>
      <w:r w:rsidR="00A14514">
        <w:rPr>
          <w:rFonts w:cs="Times New Roman" w:hint="eastAsia"/>
          <w:kern w:val="0"/>
          <w:sz w:val="36"/>
          <w:szCs w:val="20"/>
        </w:rPr>
        <w:t>configuration</w:t>
      </w:r>
      <w:r w:rsidR="000E2C60">
        <w:rPr>
          <w:rFonts w:cs="Times New Roman" w:hint="eastAsia"/>
          <w:kern w:val="0"/>
          <w:sz w:val="36"/>
          <w:szCs w:val="20"/>
        </w:rPr>
        <w:t xml:space="preserve"> and </w:t>
      </w:r>
      <w:r w:rsidR="000E2C60">
        <w:rPr>
          <w:rFonts w:cs="Times New Roman"/>
          <w:kern w:val="0"/>
          <w:sz w:val="36"/>
          <w:szCs w:val="20"/>
        </w:rPr>
        <w:t>multiplexing</w:t>
      </w:r>
      <w:r w:rsidR="000E2C60">
        <w:rPr>
          <w:rFonts w:cs="Times New Roman" w:hint="eastAsia"/>
          <w:kern w:val="0"/>
          <w:sz w:val="36"/>
          <w:szCs w:val="20"/>
        </w:rPr>
        <w:t xml:space="preserve"> </w:t>
      </w:r>
      <w:r w:rsidR="00D3073D">
        <w:rPr>
          <w:rFonts w:cs="Times New Roman" w:hint="eastAsia"/>
          <w:kern w:val="0"/>
          <w:sz w:val="36"/>
          <w:szCs w:val="20"/>
        </w:rPr>
        <w:t xml:space="preserve">capacity </w:t>
      </w:r>
      <w:r w:rsidR="008A296D">
        <w:rPr>
          <w:rFonts w:cs="Times New Roman" w:hint="eastAsia"/>
          <w:kern w:val="0"/>
          <w:sz w:val="36"/>
          <w:szCs w:val="20"/>
        </w:rPr>
        <w:t>for PUCCH format 4</w:t>
      </w:r>
    </w:p>
    <w:p w14:paraId="7647F45B" w14:textId="647AC8D4" w:rsidR="008529DE" w:rsidRDefault="008529DE" w:rsidP="00961779">
      <w:pPr>
        <w:pStyle w:val="a2"/>
        <w:rPr>
          <w:rFonts w:eastAsiaTheme="minorEastAsia"/>
          <w:lang w:eastAsia="zh-CN"/>
        </w:rPr>
      </w:pPr>
      <w:r>
        <w:rPr>
          <w:rFonts w:eastAsiaTheme="minorEastAsia" w:hint="eastAsia"/>
          <w:lang w:eastAsia="zh-CN"/>
        </w:rPr>
        <w:t xml:space="preserve">For Rel-16 DMRS </w:t>
      </w:r>
      <w:r w:rsidR="000C2B9B">
        <w:rPr>
          <w:rFonts w:eastAsiaTheme="minorEastAsia" w:hint="eastAsia"/>
          <w:lang w:eastAsia="zh-CN"/>
        </w:rPr>
        <w:t>sequence for PI/2 BPSK PUCCH</w:t>
      </w:r>
      <w:r w:rsidR="00585C29">
        <w:rPr>
          <w:rFonts w:eastAsiaTheme="minorEastAsia" w:hint="eastAsia"/>
          <w:lang w:eastAsia="zh-CN"/>
        </w:rPr>
        <w:t xml:space="preserve"> format 3 for length </w:t>
      </w:r>
      <w:r w:rsidR="00181FB4" w:rsidRPr="00FB7894">
        <w:rPr>
          <w:rFonts w:eastAsia="宋体"/>
          <w:i/>
        </w:rPr>
        <w:t>≤</w:t>
      </w:r>
      <w:r w:rsidR="00181FB4">
        <w:rPr>
          <w:rFonts w:eastAsia="宋体" w:hint="eastAsia"/>
          <w:i/>
          <w:lang w:eastAsia="zh-CN"/>
        </w:rPr>
        <w:t xml:space="preserve"> </w:t>
      </w:r>
      <w:r w:rsidR="00585C29">
        <w:rPr>
          <w:rFonts w:eastAsiaTheme="minorEastAsia" w:hint="eastAsia"/>
          <w:lang w:eastAsia="zh-CN"/>
        </w:rPr>
        <w:t>30,</w:t>
      </w:r>
      <w:r w:rsidR="00181FB4">
        <w:rPr>
          <w:rFonts w:eastAsiaTheme="minorEastAsia" w:hint="eastAsia"/>
          <w:lang w:eastAsia="zh-CN"/>
        </w:rPr>
        <w:t xml:space="preserve"> it was agreed that </w:t>
      </w:r>
      <w:r w:rsidR="003E241C">
        <w:rPr>
          <w:rFonts w:eastAsiaTheme="minorEastAsia" w:hint="eastAsia"/>
          <w:lang w:eastAsia="zh-CN"/>
        </w:rPr>
        <w:t xml:space="preserve">reuse </w:t>
      </w:r>
      <w:r w:rsidR="00181FB4">
        <w:rPr>
          <w:rFonts w:eastAsiaTheme="minorEastAsia" w:hint="eastAsia"/>
          <w:lang w:eastAsia="zh-CN"/>
        </w:rPr>
        <w:t xml:space="preserve">the group and sequence hopping procedures </w:t>
      </w:r>
      <w:r w:rsidR="00AB550D">
        <w:rPr>
          <w:rFonts w:eastAsiaTheme="minorEastAsia" w:hint="eastAsia"/>
          <w:lang w:eastAsia="zh-CN"/>
        </w:rPr>
        <w:t xml:space="preserve">which has </w:t>
      </w:r>
      <w:r w:rsidR="00F5448C">
        <w:rPr>
          <w:rFonts w:eastAsiaTheme="minorEastAsia" w:hint="eastAsia"/>
          <w:lang w:eastAsia="zh-CN"/>
        </w:rPr>
        <w:t xml:space="preserve">been </w:t>
      </w:r>
      <w:r w:rsidR="00181FB4">
        <w:rPr>
          <w:rFonts w:eastAsiaTheme="minorEastAsia" w:hint="eastAsia"/>
          <w:lang w:eastAsia="zh-CN"/>
        </w:rPr>
        <w:t>specified in Rel-15.</w:t>
      </w:r>
      <w:r w:rsidR="007D0273">
        <w:rPr>
          <w:rFonts w:eastAsiaTheme="minorEastAsia" w:hint="eastAsia"/>
          <w:lang w:eastAsia="zh-CN"/>
        </w:rPr>
        <w:t xml:space="preserve"> S</w:t>
      </w:r>
      <w:r w:rsidR="00066D0A">
        <w:rPr>
          <w:rFonts w:eastAsiaTheme="minorEastAsia" w:hint="eastAsia"/>
          <w:lang w:eastAsia="zh-CN"/>
        </w:rPr>
        <w:t xml:space="preserve">ince </w:t>
      </w:r>
      <w:r w:rsidR="007D0273">
        <w:rPr>
          <w:rFonts w:eastAsiaTheme="minorEastAsia" w:hint="eastAsia"/>
          <w:lang w:eastAsia="zh-CN"/>
        </w:rPr>
        <w:t xml:space="preserve">the physical layer procedures </w:t>
      </w:r>
      <w:r w:rsidR="0094661A">
        <w:rPr>
          <w:rFonts w:eastAsiaTheme="minorEastAsia" w:hint="eastAsia"/>
          <w:lang w:eastAsia="zh-CN"/>
        </w:rPr>
        <w:t xml:space="preserve">are almost the same </w:t>
      </w:r>
      <w:r w:rsidR="007D0273">
        <w:rPr>
          <w:rFonts w:eastAsiaTheme="minorEastAsia" w:hint="eastAsia"/>
          <w:lang w:eastAsia="zh-CN"/>
        </w:rPr>
        <w:t>for PUCC</w:t>
      </w:r>
      <w:r w:rsidR="00586DF9">
        <w:rPr>
          <w:rFonts w:eastAsiaTheme="minorEastAsia" w:hint="eastAsia"/>
          <w:lang w:eastAsia="zh-CN"/>
        </w:rPr>
        <w:t>H format 3 and PUCCH format 4</w:t>
      </w:r>
      <w:r w:rsidR="007D0273">
        <w:rPr>
          <w:rFonts w:eastAsiaTheme="minorEastAsia" w:hint="eastAsia"/>
          <w:lang w:eastAsia="zh-CN"/>
        </w:rPr>
        <w:t>, and</w:t>
      </w:r>
      <w:r w:rsidR="001D0CE8">
        <w:rPr>
          <w:rFonts w:eastAsiaTheme="minorEastAsia" w:hint="eastAsia"/>
          <w:lang w:eastAsia="zh-CN"/>
        </w:rPr>
        <w:t xml:space="preserve"> the only difference</w:t>
      </w:r>
      <w:r w:rsidR="007D0273">
        <w:rPr>
          <w:rFonts w:eastAsiaTheme="minorEastAsia" w:hint="eastAsia"/>
          <w:lang w:eastAsia="zh-CN"/>
        </w:rPr>
        <w:t xml:space="preserve"> </w:t>
      </w:r>
      <w:r w:rsidR="001D0CE8">
        <w:rPr>
          <w:rFonts w:eastAsiaTheme="minorEastAsia" w:hint="eastAsia"/>
          <w:lang w:eastAsia="zh-CN"/>
        </w:rPr>
        <w:t>is</w:t>
      </w:r>
      <w:r w:rsidR="00066D0A">
        <w:rPr>
          <w:rFonts w:eastAsiaTheme="minorEastAsia" w:hint="eastAsia"/>
          <w:lang w:eastAsia="zh-CN"/>
        </w:rPr>
        <w:t xml:space="preserve"> </w:t>
      </w:r>
      <w:r w:rsidR="00E00E55">
        <w:rPr>
          <w:rFonts w:eastAsiaTheme="minorEastAsia" w:hint="eastAsia"/>
          <w:lang w:eastAsia="zh-CN"/>
        </w:rPr>
        <w:t xml:space="preserve">the </w:t>
      </w:r>
      <w:r w:rsidR="00066D0A">
        <w:rPr>
          <w:rFonts w:eastAsiaTheme="minorEastAsia" w:hint="eastAsia"/>
          <w:lang w:eastAsia="zh-CN"/>
        </w:rPr>
        <w:t>granularity</w:t>
      </w:r>
      <w:r w:rsidR="006830EA">
        <w:rPr>
          <w:rFonts w:eastAsiaTheme="minorEastAsia" w:hint="eastAsia"/>
          <w:lang w:eastAsia="zh-CN"/>
        </w:rPr>
        <w:t xml:space="preserve"> of resource allocation is </w:t>
      </w:r>
      <w:r w:rsidR="00066D0A">
        <w:rPr>
          <w:rFonts w:eastAsiaTheme="minorEastAsia" w:hint="eastAsia"/>
          <w:lang w:eastAsia="zh-CN"/>
        </w:rPr>
        <w:t>1 PRB</w:t>
      </w:r>
      <w:r w:rsidR="007D0273">
        <w:rPr>
          <w:rFonts w:eastAsiaTheme="minorEastAsia" w:hint="eastAsia"/>
          <w:lang w:eastAsia="zh-CN"/>
        </w:rPr>
        <w:t xml:space="preserve"> for PUCCH format 4</w:t>
      </w:r>
      <w:r w:rsidR="006830EA">
        <w:rPr>
          <w:rFonts w:eastAsiaTheme="minorEastAsia" w:hint="eastAsia"/>
          <w:lang w:eastAsia="zh-CN"/>
        </w:rPr>
        <w:t>,</w:t>
      </w:r>
      <w:r w:rsidR="00066D0A">
        <w:rPr>
          <w:rFonts w:eastAsiaTheme="minorEastAsia" w:hint="eastAsia"/>
          <w:lang w:eastAsia="zh-CN"/>
        </w:rPr>
        <w:t xml:space="preserve"> </w:t>
      </w:r>
      <w:r w:rsidR="00454BDC">
        <w:rPr>
          <w:rFonts w:eastAsiaTheme="minorEastAsia" w:hint="eastAsia"/>
          <w:lang w:eastAsia="zh-CN"/>
        </w:rPr>
        <w:t xml:space="preserve">same </w:t>
      </w:r>
      <w:r w:rsidR="00DA2779">
        <w:rPr>
          <w:rFonts w:eastAsiaTheme="minorEastAsia" w:hint="eastAsia"/>
          <w:lang w:eastAsia="zh-CN"/>
        </w:rPr>
        <w:t xml:space="preserve">group and sequence hopping procedures </w:t>
      </w:r>
      <w:r w:rsidR="00454BDC">
        <w:rPr>
          <w:rFonts w:eastAsiaTheme="minorEastAsia" w:hint="eastAsia"/>
          <w:lang w:eastAsia="zh-CN"/>
        </w:rPr>
        <w:t xml:space="preserve">as </w:t>
      </w:r>
      <w:r w:rsidR="00DA2779">
        <w:rPr>
          <w:rFonts w:eastAsiaTheme="minorEastAsia" w:hint="eastAsia"/>
          <w:lang w:eastAsia="zh-CN"/>
        </w:rPr>
        <w:t xml:space="preserve">PI/2 BPSK PUCCH format 3 for length </w:t>
      </w:r>
      <w:r w:rsidR="00DA2779" w:rsidRPr="00FB7894">
        <w:rPr>
          <w:rFonts w:eastAsia="宋体"/>
          <w:i/>
        </w:rPr>
        <w:t>≤</w:t>
      </w:r>
      <w:r w:rsidR="00DA2779">
        <w:rPr>
          <w:rFonts w:eastAsia="宋体" w:hint="eastAsia"/>
          <w:i/>
          <w:lang w:eastAsia="zh-CN"/>
        </w:rPr>
        <w:t xml:space="preserve"> </w:t>
      </w:r>
      <w:r w:rsidR="00DA2779">
        <w:rPr>
          <w:rFonts w:eastAsiaTheme="minorEastAsia" w:hint="eastAsia"/>
          <w:lang w:eastAsia="zh-CN"/>
        </w:rPr>
        <w:t>30</w:t>
      </w:r>
      <w:r w:rsidR="006830EA">
        <w:rPr>
          <w:rFonts w:eastAsiaTheme="minorEastAsia" w:hint="eastAsia"/>
          <w:lang w:eastAsia="zh-CN"/>
        </w:rPr>
        <w:t xml:space="preserve"> </w:t>
      </w:r>
      <w:r w:rsidR="00DA2779">
        <w:rPr>
          <w:rFonts w:eastAsiaTheme="minorEastAsia" w:hint="eastAsia"/>
          <w:lang w:eastAsia="zh-CN"/>
        </w:rPr>
        <w:t xml:space="preserve">can </w:t>
      </w:r>
      <w:r w:rsidR="0094661A">
        <w:rPr>
          <w:rFonts w:eastAsiaTheme="minorEastAsia" w:hint="eastAsia"/>
          <w:lang w:eastAsia="zh-CN"/>
        </w:rPr>
        <w:t xml:space="preserve">also </w:t>
      </w:r>
      <w:r w:rsidR="00DA2779">
        <w:rPr>
          <w:rFonts w:eastAsiaTheme="minorEastAsia" w:hint="eastAsia"/>
          <w:lang w:eastAsia="zh-CN"/>
        </w:rPr>
        <w:t xml:space="preserve">be applied </w:t>
      </w:r>
      <w:r w:rsidR="004E67C4">
        <w:rPr>
          <w:rFonts w:eastAsiaTheme="minorEastAsia" w:hint="eastAsia"/>
          <w:lang w:eastAsia="zh-CN"/>
        </w:rPr>
        <w:t xml:space="preserve">for </w:t>
      </w:r>
      <w:r w:rsidR="002C4F40">
        <w:rPr>
          <w:rFonts w:eastAsiaTheme="minorEastAsia" w:hint="eastAsia"/>
          <w:lang w:eastAsia="zh-CN"/>
        </w:rPr>
        <w:t xml:space="preserve">Rel-16 DMRS sequence for PI/2 BPSK PUCCH format </w:t>
      </w:r>
      <w:r w:rsidR="004E67C4">
        <w:rPr>
          <w:rFonts w:eastAsiaTheme="minorEastAsia" w:hint="eastAsia"/>
          <w:lang w:eastAsia="zh-CN"/>
        </w:rPr>
        <w:t xml:space="preserve">4 </w:t>
      </w:r>
      <w:r w:rsidR="006830EA">
        <w:rPr>
          <w:rFonts w:eastAsiaTheme="minorEastAsia" w:hint="eastAsia"/>
          <w:lang w:eastAsia="zh-CN"/>
        </w:rPr>
        <w:t>if only a single port is supported</w:t>
      </w:r>
      <w:r w:rsidR="009E7114">
        <w:rPr>
          <w:rFonts w:eastAsiaTheme="minorEastAsia" w:hint="eastAsia"/>
          <w:lang w:eastAsia="zh-CN"/>
        </w:rPr>
        <w:t>.</w:t>
      </w:r>
    </w:p>
    <w:p w14:paraId="76F30BBC" w14:textId="4440F2F7" w:rsidR="0087545F" w:rsidRPr="00765A09" w:rsidRDefault="00C33544" w:rsidP="00765A09">
      <w:pPr>
        <w:pStyle w:val="a2"/>
        <w:rPr>
          <w:rFonts w:eastAsiaTheme="minorEastAsia"/>
          <w:lang w:eastAsia="zh-CN"/>
        </w:rPr>
      </w:pPr>
      <w:r>
        <w:rPr>
          <w:rFonts w:eastAsiaTheme="minorEastAsia" w:hint="eastAsia"/>
          <w:lang w:eastAsia="zh-CN"/>
        </w:rPr>
        <w:t xml:space="preserve">However, </w:t>
      </w:r>
      <w:r w:rsidR="00F62E31">
        <w:rPr>
          <w:rFonts w:eastAsiaTheme="minorEastAsia" w:hint="eastAsia"/>
          <w:lang w:eastAsia="zh-CN"/>
        </w:rPr>
        <w:t xml:space="preserve">it seems </w:t>
      </w:r>
      <w:r>
        <w:rPr>
          <w:rFonts w:eastAsiaTheme="minorEastAsia" w:hint="eastAsia"/>
          <w:lang w:eastAsia="zh-CN"/>
        </w:rPr>
        <w:t xml:space="preserve">only </w:t>
      </w:r>
      <w:r w:rsidR="00312C97">
        <w:rPr>
          <w:rFonts w:eastAsiaTheme="minorEastAsia" w:hint="eastAsia"/>
          <w:lang w:eastAsia="zh-CN"/>
        </w:rPr>
        <w:t xml:space="preserve">supporting </w:t>
      </w:r>
      <w:r>
        <w:rPr>
          <w:rFonts w:eastAsiaTheme="minorEastAsia" w:hint="eastAsia"/>
          <w:lang w:eastAsia="zh-CN"/>
        </w:rPr>
        <w:t xml:space="preserve">a single port for Rel-16 DMRS sequence for PI/2 BPSK PUCCH format 4 is a drawback, as the </w:t>
      </w:r>
      <w:r w:rsidR="00FA153A">
        <w:rPr>
          <w:rFonts w:eastAsiaTheme="minorEastAsia" w:hint="eastAsia"/>
          <w:lang w:eastAsia="zh-CN"/>
        </w:rPr>
        <w:t xml:space="preserve">maximum </w:t>
      </w:r>
      <w:r>
        <w:rPr>
          <w:rFonts w:eastAsiaTheme="minorEastAsia" w:hint="eastAsia"/>
          <w:lang w:eastAsia="zh-CN"/>
        </w:rPr>
        <w:t>multiplexing capacity of PUCCH format 4</w:t>
      </w:r>
      <w:r w:rsidRPr="00C33544">
        <w:rPr>
          <w:rFonts w:eastAsiaTheme="minorEastAsia" w:hint="eastAsia"/>
          <w:lang w:eastAsia="zh-CN"/>
        </w:rPr>
        <w:t xml:space="preserve"> </w:t>
      </w:r>
      <w:r w:rsidR="00557D01">
        <w:rPr>
          <w:rFonts w:eastAsiaTheme="minorEastAsia" w:hint="eastAsia"/>
          <w:lang w:eastAsia="zh-CN"/>
        </w:rPr>
        <w:t>is four</w:t>
      </w:r>
      <w:r>
        <w:rPr>
          <w:rFonts w:eastAsiaTheme="minorEastAsia" w:hint="eastAsia"/>
          <w:lang w:eastAsia="zh-CN"/>
        </w:rPr>
        <w:t xml:space="preserve"> </w:t>
      </w:r>
      <w:r w:rsidR="001248A1">
        <w:rPr>
          <w:rFonts w:eastAsiaTheme="minorEastAsia" w:hint="eastAsia"/>
          <w:lang w:eastAsia="zh-CN"/>
        </w:rPr>
        <w:t xml:space="preserve">in </w:t>
      </w:r>
      <w:r>
        <w:rPr>
          <w:rFonts w:eastAsiaTheme="minorEastAsia" w:hint="eastAsia"/>
          <w:lang w:eastAsia="zh-CN"/>
        </w:rPr>
        <w:t>Rel-15</w:t>
      </w:r>
      <w:r w:rsidR="00BD7567">
        <w:rPr>
          <w:rFonts w:eastAsiaTheme="minorEastAsia" w:hint="eastAsia"/>
          <w:lang w:eastAsia="zh-CN"/>
        </w:rPr>
        <w:t>.</w:t>
      </w:r>
      <w:r w:rsidR="001640F8">
        <w:rPr>
          <w:rFonts w:eastAsiaTheme="minorEastAsia" w:hint="eastAsia"/>
          <w:lang w:eastAsia="zh-CN"/>
        </w:rPr>
        <w:t xml:space="preserve"> </w:t>
      </w:r>
      <w:r w:rsidR="00AD06D8">
        <w:rPr>
          <w:rFonts w:eastAsiaTheme="minorEastAsia"/>
          <w:lang w:eastAsia="zh-CN"/>
        </w:rPr>
        <w:t>Th</w:t>
      </w:r>
      <w:r w:rsidR="00AD06D8">
        <w:rPr>
          <w:rFonts w:eastAsiaTheme="minorEastAsia" w:hint="eastAsia"/>
          <w:lang w:eastAsia="zh-CN"/>
        </w:rPr>
        <w:t>at</w:t>
      </w:r>
      <w:r w:rsidR="0007703F">
        <w:rPr>
          <w:rFonts w:eastAsiaTheme="minorEastAsia"/>
          <w:lang w:eastAsia="zh-CN"/>
        </w:rPr>
        <w:t xml:space="preserve"> means the application scenarios for PUCCH format 4 are very limited due to </w:t>
      </w:r>
      <w:r w:rsidR="003F65E4">
        <w:rPr>
          <w:rFonts w:eastAsiaTheme="minorEastAsia" w:hint="eastAsia"/>
          <w:lang w:eastAsia="zh-CN"/>
        </w:rPr>
        <w:t xml:space="preserve">the fact </w:t>
      </w:r>
      <w:r w:rsidR="00607280">
        <w:rPr>
          <w:rFonts w:eastAsiaTheme="minorEastAsia" w:hint="eastAsia"/>
          <w:lang w:eastAsia="zh-CN"/>
        </w:rPr>
        <w:t xml:space="preserve">that </w:t>
      </w:r>
      <w:r w:rsidR="0007703F">
        <w:rPr>
          <w:rFonts w:eastAsiaTheme="minorEastAsia"/>
          <w:lang w:eastAsia="zh-CN"/>
        </w:rPr>
        <w:t>multiplexing of different PUCCH resources in the same time and frequency domain resources are not allowed.</w:t>
      </w:r>
      <w:r w:rsidR="00DE453A">
        <w:rPr>
          <w:rFonts w:eastAsiaTheme="minorEastAsia" w:hint="eastAsia"/>
          <w:lang w:eastAsia="zh-CN"/>
        </w:rPr>
        <w:t xml:space="preserve"> </w:t>
      </w:r>
      <w:r w:rsidR="00DC2C6D">
        <w:rPr>
          <w:rFonts w:eastAsiaTheme="minorEastAsia" w:hint="eastAsia"/>
          <w:lang w:eastAsia="zh-CN"/>
        </w:rPr>
        <w:t>To increase PUCCH format 4 multiplexing capacity</w:t>
      </w:r>
      <w:r w:rsidR="00901A9C">
        <w:rPr>
          <w:rFonts w:eastAsiaTheme="minorEastAsia" w:hint="eastAsia"/>
          <w:lang w:eastAsia="zh-CN"/>
        </w:rPr>
        <w:t xml:space="preserve">, one </w:t>
      </w:r>
      <w:r w:rsidR="00B16EE9">
        <w:rPr>
          <w:rFonts w:eastAsiaTheme="minorEastAsia" w:hint="eastAsia"/>
          <w:lang w:eastAsia="zh-CN"/>
        </w:rPr>
        <w:t>proposed</w:t>
      </w:r>
      <w:r w:rsidR="00901A9C">
        <w:rPr>
          <w:rFonts w:eastAsiaTheme="minorEastAsia" w:hint="eastAsia"/>
          <w:lang w:eastAsia="zh-CN"/>
        </w:rPr>
        <w:t xml:space="preserve"> solution is </w:t>
      </w:r>
      <w:r w:rsidR="007F346F">
        <w:rPr>
          <w:rFonts w:eastAsiaTheme="minorEastAsia" w:hint="eastAsia"/>
          <w:lang w:eastAsia="zh-CN"/>
        </w:rPr>
        <w:t xml:space="preserve">that </w:t>
      </w:r>
      <w:r w:rsidR="00E94518">
        <w:rPr>
          <w:rFonts w:eastAsiaTheme="minorEastAsia" w:hint="eastAsia"/>
          <w:lang w:eastAsia="zh-CN"/>
        </w:rPr>
        <w:t>network</w:t>
      </w:r>
      <w:r w:rsidR="0009097E">
        <w:rPr>
          <w:rFonts w:eastAsiaTheme="minorEastAsia" w:hint="eastAsia"/>
          <w:lang w:eastAsia="zh-CN"/>
        </w:rPr>
        <w:t xml:space="preserve"> </w:t>
      </w:r>
      <w:r w:rsidR="00901A9C">
        <w:rPr>
          <w:rFonts w:eastAsiaTheme="minorEastAsia" w:hint="eastAsia"/>
          <w:lang w:eastAsia="zh-CN"/>
        </w:rPr>
        <w:t>preconfigure</w:t>
      </w:r>
      <w:r w:rsidR="0009097E">
        <w:rPr>
          <w:rFonts w:eastAsiaTheme="minorEastAsia" w:hint="eastAsia"/>
          <w:lang w:eastAsia="zh-CN"/>
        </w:rPr>
        <w:t>s</w:t>
      </w:r>
      <w:r w:rsidR="006B1EC1">
        <w:rPr>
          <w:rFonts w:eastAsiaTheme="minorEastAsia" w:hint="eastAsia"/>
          <w:lang w:eastAsia="zh-CN"/>
        </w:rPr>
        <w:t xml:space="preserve"> </w:t>
      </w:r>
      <w:r w:rsidR="00054944">
        <w:rPr>
          <w:rFonts w:eastAsiaTheme="minorEastAsia" w:hint="eastAsia"/>
          <w:lang w:eastAsia="zh-CN"/>
        </w:rPr>
        <w:t>multiple</w:t>
      </w:r>
      <w:r w:rsidR="006B1EC1">
        <w:rPr>
          <w:rFonts w:eastAsiaTheme="minorEastAsia" w:hint="eastAsia"/>
          <w:lang w:eastAsia="zh-CN"/>
        </w:rPr>
        <w:t xml:space="preserve"> hopping Id</w:t>
      </w:r>
      <w:r w:rsidR="00901A9C">
        <w:rPr>
          <w:rFonts w:eastAsiaTheme="minorEastAsia" w:hint="eastAsia"/>
          <w:lang w:eastAsia="zh-CN"/>
        </w:rPr>
        <w:t>s for different PUCCH resources</w:t>
      </w:r>
      <w:r w:rsidR="006B1EC1">
        <w:rPr>
          <w:rFonts w:eastAsiaTheme="minorEastAsia" w:hint="eastAsia"/>
          <w:lang w:eastAsia="zh-CN"/>
        </w:rPr>
        <w:t>,</w:t>
      </w:r>
      <w:r w:rsidR="006E3D1B">
        <w:rPr>
          <w:rFonts w:eastAsiaTheme="minorEastAsia" w:hint="eastAsia"/>
          <w:lang w:eastAsia="zh-CN"/>
        </w:rPr>
        <w:t xml:space="preserve"> </w:t>
      </w:r>
      <w:r w:rsidR="00747B40">
        <w:rPr>
          <w:rFonts w:eastAsiaTheme="minorEastAsia" w:hint="eastAsia"/>
          <w:lang w:eastAsia="zh-CN"/>
        </w:rPr>
        <w:t>and the UE chooses one of them based on</w:t>
      </w:r>
      <w:r w:rsidR="006E3D1B">
        <w:rPr>
          <w:rFonts w:eastAsiaTheme="minorEastAsia" w:hint="eastAsia"/>
          <w:lang w:eastAsia="zh-CN"/>
        </w:rPr>
        <w:t xml:space="preserve"> OCC index</w:t>
      </w:r>
      <w:r w:rsidR="00054944">
        <w:rPr>
          <w:rFonts w:eastAsiaTheme="minorEastAsia" w:hint="eastAsia"/>
          <w:lang w:eastAsia="zh-CN"/>
        </w:rPr>
        <w:t xml:space="preserve"> configuration</w:t>
      </w:r>
      <w:r w:rsidR="006E3D1B">
        <w:rPr>
          <w:rFonts w:eastAsiaTheme="minorEastAsia" w:hint="eastAsia"/>
          <w:lang w:eastAsia="zh-CN"/>
        </w:rPr>
        <w:t>.</w:t>
      </w:r>
      <w:r w:rsidR="006B1EC1">
        <w:rPr>
          <w:rFonts w:eastAsiaTheme="minorEastAsia" w:hint="eastAsia"/>
          <w:lang w:eastAsia="zh-CN"/>
        </w:rPr>
        <w:t xml:space="preserve"> </w:t>
      </w:r>
      <w:r w:rsidR="00291D31">
        <w:rPr>
          <w:rFonts w:eastAsiaTheme="minorEastAsia" w:hint="eastAsia"/>
          <w:lang w:eastAsia="zh-CN"/>
        </w:rPr>
        <w:t xml:space="preserve">If </w:t>
      </w:r>
      <w:r w:rsidR="0007703F">
        <w:rPr>
          <w:rFonts w:eastAsiaTheme="minorEastAsia" w:hint="eastAsia"/>
          <w:lang w:eastAsia="zh-CN"/>
        </w:rPr>
        <w:t>above</w:t>
      </w:r>
      <w:r w:rsidR="00291D31">
        <w:rPr>
          <w:rFonts w:eastAsiaTheme="minorEastAsia" w:hint="eastAsia"/>
          <w:lang w:eastAsia="zh-CN"/>
        </w:rPr>
        <w:t xml:space="preserve"> solution is supported</w:t>
      </w:r>
      <w:r w:rsidR="006B1EC1">
        <w:rPr>
          <w:rFonts w:eastAsiaTheme="minorEastAsia" w:hint="eastAsia"/>
          <w:lang w:eastAsia="zh-CN"/>
        </w:rPr>
        <w:t xml:space="preserve">, higher layer </w:t>
      </w:r>
      <w:r w:rsidR="006B1EC1">
        <w:rPr>
          <w:rFonts w:eastAsiaTheme="minorEastAsia"/>
          <w:lang w:eastAsia="zh-CN"/>
        </w:rPr>
        <w:t>signaling</w:t>
      </w:r>
      <w:r w:rsidR="006B1EC1">
        <w:rPr>
          <w:rFonts w:eastAsiaTheme="minorEastAsia" w:hint="eastAsia"/>
          <w:lang w:eastAsia="zh-CN"/>
        </w:rPr>
        <w:t xml:space="preserve"> </w:t>
      </w:r>
      <w:r w:rsidR="004C4542">
        <w:rPr>
          <w:rFonts w:eastAsiaTheme="minorEastAsia" w:hint="eastAsia"/>
          <w:lang w:eastAsia="zh-CN"/>
        </w:rPr>
        <w:t>need to</w:t>
      </w:r>
      <w:r w:rsidR="006B1EC1">
        <w:rPr>
          <w:rFonts w:eastAsiaTheme="minorEastAsia" w:hint="eastAsia"/>
          <w:lang w:eastAsia="zh-CN"/>
        </w:rPr>
        <w:t xml:space="preserve"> be changed</w:t>
      </w:r>
      <w:r w:rsidR="00291D31">
        <w:rPr>
          <w:rFonts w:eastAsiaTheme="minorEastAsia" w:hint="eastAsia"/>
          <w:lang w:eastAsia="zh-CN"/>
        </w:rPr>
        <w:t xml:space="preserve"> accordingly</w:t>
      </w:r>
      <w:r w:rsidR="004B7C5A">
        <w:rPr>
          <w:rFonts w:eastAsiaTheme="minorEastAsia" w:hint="eastAsia"/>
          <w:lang w:eastAsia="zh-CN"/>
        </w:rPr>
        <w:t xml:space="preserve">, which is </w:t>
      </w:r>
      <w:r w:rsidR="004B7C5A">
        <w:rPr>
          <w:rFonts w:eastAsiaTheme="minorEastAsia"/>
          <w:lang w:eastAsia="zh-CN"/>
        </w:rPr>
        <w:t>unacceptable</w:t>
      </w:r>
      <w:r w:rsidR="004B7C5A">
        <w:rPr>
          <w:rFonts w:eastAsiaTheme="minorEastAsia" w:hint="eastAsia"/>
          <w:lang w:eastAsia="zh-CN"/>
        </w:rPr>
        <w:t xml:space="preserve"> for most companies</w:t>
      </w:r>
      <w:r w:rsidR="006B1EC1">
        <w:rPr>
          <w:rFonts w:eastAsiaTheme="minorEastAsia" w:hint="eastAsia"/>
          <w:lang w:eastAsia="zh-CN"/>
        </w:rPr>
        <w:t xml:space="preserve">. </w:t>
      </w:r>
      <w:r w:rsidR="00014F5F">
        <w:rPr>
          <w:rFonts w:eastAsiaTheme="minorEastAsia" w:hint="eastAsia"/>
          <w:lang w:eastAsia="zh-CN"/>
        </w:rPr>
        <w:t>T</w:t>
      </w:r>
      <w:r w:rsidR="00D27AF8">
        <w:rPr>
          <w:rFonts w:eastAsiaTheme="minorEastAsia" w:hint="eastAsia"/>
          <w:lang w:eastAsia="zh-CN"/>
        </w:rPr>
        <w:t>o minimize specification impact, generate different scrambling Ids for different PUCCH resources in an implicit way can be considered, e.g. a new scrambling Id which is generated by hopping Id and OCC index.</w:t>
      </w:r>
      <w:r w:rsidR="006132AA">
        <w:rPr>
          <w:rFonts w:eastAsiaTheme="minorEastAsia" w:hint="eastAsia"/>
          <w:lang w:eastAsia="zh-CN"/>
        </w:rPr>
        <w:t xml:space="preserve"> Consequently, for </w:t>
      </w:r>
      <w:r w:rsidR="006132AA" w:rsidRPr="008F26E1">
        <w:rPr>
          <w:rFonts w:eastAsiaTheme="minorEastAsia" w:hint="eastAsia"/>
          <w:lang w:eastAsia="zh-CN"/>
        </w:rPr>
        <w:t>PI/2 BPSK PUCCH format 4</w:t>
      </w:r>
      <w:r w:rsidR="006132AA">
        <w:rPr>
          <w:rFonts w:eastAsiaTheme="minorEastAsia" w:hint="eastAsia"/>
          <w:lang w:eastAsia="zh-CN"/>
        </w:rPr>
        <w:t xml:space="preserve">, enhance </w:t>
      </w:r>
      <w:r w:rsidR="00365092">
        <w:rPr>
          <w:rFonts w:eastAsiaTheme="minorEastAsia" w:hint="eastAsia"/>
          <w:lang w:eastAsia="zh-CN"/>
        </w:rPr>
        <w:t xml:space="preserve">PUCCH </w:t>
      </w:r>
      <w:r w:rsidR="006132AA">
        <w:rPr>
          <w:rFonts w:eastAsiaTheme="minorEastAsia" w:hint="eastAsia"/>
          <w:lang w:eastAsia="zh-CN"/>
        </w:rPr>
        <w:t xml:space="preserve">multiplexing capacity by explicit or implicit </w:t>
      </w:r>
      <w:r w:rsidR="00584856">
        <w:rPr>
          <w:rFonts w:eastAsiaTheme="minorEastAsia" w:hint="eastAsia"/>
          <w:lang w:eastAsia="zh-CN"/>
        </w:rPr>
        <w:t xml:space="preserve">higher layer signaling </w:t>
      </w:r>
      <w:r w:rsidR="006132AA">
        <w:rPr>
          <w:rFonts w:eastAsiaTheme="minorEastAsia" w:hint="eastAsia"/>
          <w:lang w:eastAsia="zh-CN"/>
        </w:rPr>
        <w:t xml:space="preserve">should be </w:t>
      </w:r>
      <w:r w:rsidR="006132AA">
        <w:rPr>
          <w:rFonts w:eastAsiaTheme="minorEastAsia"/>
          <w:lang w:eastAsia="zh-CN"/>
        </w:rPr>
        <w:t>future</w:t>
      </w:r>
      <w:r w:rsidR="006132AA">
        <w:rPr>
          <w:rFonts w:eastAsiaTheme="minorEastAsia" w:hint="eastAsia"/>
          <w:lang w:eastAsia="zh-CN"/>
        </w:rPr>
        <w:t xml:space="preserve"> studied.</w:t>
      </w:r>
    </w:p>
    <w:p w14:paraId="133D8EBB" w14:textId="77777777" w:rsidR="00A6154F" w:rsidRPr="004E3D49" w:rsidRDefault="00A6154F" w:rsidP="00A6154F">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1</w:t>
      </w:r>
      <w:r w:rsidRPr="004E3D49">
        <w:rPr>
          <w:b/>
          <w:bCs/>
          <w:i/>
          <w:iCs/>
          <w:lang w:eastAsia="zh-CN"/>
        </w:rPr>
        <w:t>:</w:t>
      </w:r>
    </w:p>
    <w:p w14:paraId="3F7F8D35" w14:textId="0B5D139B" w:rsidR="000E4F5F" w:rsidRPr="002F7FA8" w:rsidRDefault="000465F7" w:rsidP="002F7FA8">
      <w:pPr>
        <w:pStyle w:val="a2"/>
        <w:numPr>
          <w:ilvl w:val="0"/>
          <w:numId w:val="9"/>
        </w:numPr>
        <w:spacing w:beforeLines="50" w:before="120" w:afterLines="50"/>
        <w:ind w:left="737" w:hanging="340"/>
        <w:rPr>
          <w:rFonts w:eastAsiaTheme="minorEastAsia"/>
          <w:i/>
          <w:lang w:eastAsia="zh-CN"/>
        </w:rPr>
      </w:pPr>
      <w:r>
        <w:rPr>
          <w:rFonts w:eastAsiaTheme="minorEastAsia" w:hint="eastAsia"/>
          <w:i/>
          <w:lang w:eastAsia="zh-CN"/>
        </w:rPr>
        <w:t xml:space="preserve">Further study </w:t>
      </w:r>
      <w:r w:rsidR="00840584">
        <w:rPr>
          <w:rFonts w:eastAsiaTheme="minorEastAsia" w:hint="eastAsia"/>
          <w:i/>
          <w:lang w:eastAsia="zh-CN"/>
        </w:rPr>
        <w:t xml:space="preserve">multiplexing </w:t>
      </w:r>
      <w:r w:rsidR="00840584" w:rsidRPr="00FB7894">
        <w:rPr>
          <w:i/>
          <w:szCs w:val="20"/>
        </w:rPr>
        <w:t>capacity</w:t>
      </w:r>
      <w:r w:rsidR="00840584">
        <w:rPr>
          <w:rFonts w:eastAsiaTheme="minorEastAsia" w:hint="eastAsia"/>
          <w:i/>
          <w:szCs w:val="20"/>
          <w:lang w:eastAsia="zh-CN"/>
        </w:rPr>
        <w:t xml:space="preserve"> </w:t>
      </w:r>
      <w:r w:rsidR="00840584">
        <w:rPr>
          <w:rFonts w:eastAsiaTheme="minorEastAsia" w:hint="eastAsia"/>
          <w:i/>
          <w:lang w:eastAsia="zh-CN"/>
        </w:rPr>
        <w:t>enhancement</w:t>
      </w:r>
      <w:r w:rsidR="00840584" w:rsidRPr="000465F7">
        <w:rPr>
          <w:rFonts w:eastAsiaTheme="minorEastAsia"/>
          <w:i/>
          <w:lang w:eastAsia="zh-CN"/>
        </w:rPr>
        <w:t xml:space="preserve"> </w:t>
      </w:r>
      <w:r w:rsidR="00840584">
        <w:rPr>
          <w:rFonts w:eastAsiaTheme="minorEastAsia" w:hint="eastAsia"/>
          <w:i/>
          <w:lang w:eastAsia="zh-CN"/>
        </w:rPr>
        <w:t xml:space="preserve">for </w:t>
      </w:r>
      <w:r w:rsidRPr="00D27D55">
        <w:rPr>
          <w:rFonts w:eastAsiaTheme="minorEastAsia"/>
          <w:i/>
          <w:lang w:eastAsia="zh-CN"/>
        </w:rPr>
        <w:t xml:space="preserve">PI/2 BPSK PUCCH format </w:t>
      </w:r>
      <w:r>
        <w:rPr>
          <w:rFonts w:eastAsiaTheme="minorEastAsia" w:hint="eastAsia"/>
          <w:i/>
          <w:lang w:eastAsia="zh-CN"/>
        </w:rPr>
        <w:t>4</w:t>
      </w:r>
      <w:r w:rsidR="002F7FA8">
        <w:rPr>
          <w:rFonts w:eastAsiaTheme="minorEastAsia" w:hint="eastAsia"/>
          <w:i/>
          <w:lang w:eastAsia="zh-CN"/>
        </w:rPr>
        <w:t>.</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29451FD6" w:rsidR="005F7960" w:rsidRDefault="005F7960" w:rsidP="005F7960">
      <w:pPr>
        <w:pStyle w:val="a2"/>
        <w:rPr>
          <w:rFonts w:eastAsia="宋体"/>
          <w:lang w:eastAsia="zh-CN"/>
        </w:rPr>
      </w:pPr>
      <w:r w:rsidRPr="004E3D49">
        <w:rPr>
          <w:rFonts w:eastAsia="宋体"/>
          <w:lang w:eastAsia="zh-CN"/>
        </w:rPr>
        <w:t xml:space="preserve">In this contribution, </w:t>
      </w:r>
      <w:r w:rsidR="00762514">
        <w:rPr>
          <w:rFonts w:eastAsia="宋体" w:hint="eastAsia"/>
          <w:lang w:eastAsia="zh-CN"/>
        </w:rPr>
        <w:t xml:space="preserve">Rel-16 </w:t>
      </w:r>
      <w:r w:rsidR="005B23F6">
        <w:rPr>
          <w:rFonts w:eastAsia="宋体" w:hint="eastAsia"/>
          <w:lang w:eastAsia="zh-CN"/>
        </w:rPr>
        <w:t>PI</w:t>
      </w:r>
      <w:r w:rsidR="005B23F6" w:rsidRPr="005B23F6">
        <w:rPr>
          <w:rFonts w:eastAsia="宋体"/>
          <w:lang w:eastAsia="zh-CN"/>
        </w:rPr>
        <w:t xml:space="preserve">/2 BPSK </w:t>
      </w:r>
      <w:r w:rsidR="00245CDB">
        <w:rPr>
          <w:rFonts w:eastAsia="宋体" w:hint="eastAsia"/>
          <w:lang w:eastAsia="zh-CN"/>
        </w:rPr>
        <w:t xml:space="preserve">PUCCH format 4 </w:t>
      </w:r>
      <w:r w:rsidR="00762514">
        <w:rPr>
          <w:rFonts w:eastAsia="宋体" w:hint="eastAsia"/>
          <w:lang w:eastAsia="zh-CN"/>
        </w:rPr>
        <w:t xml:space="preserve">DMRS </w:t>
      </w:r>
      <w:r w:rsidR="00245CDB">
        <w:rPr>
          <w:rFonts w:eastAsia="宋体" w:hint="eastAsia"/>
          <w:lang w:eastAsia="zh-CN"/>
        </w:rPr>
        <w:t xml:space="preserve">configuration and multiplexing methods are </w:t>
      </w:r>
      <w:r w:rsidRPr="004E3D49">
        <w:rPr>
          <w:rFonts w:eastAsia="宋体"/>
          <w:lang w:eastAsia="zh-CN"/>
        </w:rPr>
        <w:t>discus</w:t>
      </w:r>
      <w:r w:rsidR="00141E2F">
        <w:rPr>
          <w:rFonts w:eastAsia="宋体"/>
          <w:lang w:eastAsia="zh-CN"/>
        </w:rPr>
        <w:t>sed with the following proposal</w:t>
      </w:r>
      <w:r w:rsidR="000803AC">
        <w:rPr>
          <w:rFonts w:eastAsia="宋体" w:hint="eastAsia"/>
          <w:lang w:eastAsia="zh-CN"/>
        </w:rPr>
        <w:t xml:space="preserve">, </w:t>
      </w:r>
    </w:p>
    <w:p w14:paraId="3501383C" w14:textId="77777777" w:rsidR="000803AC" w:rsidRPr="004E3D49" w:rsidRDefault="000803AC" w:rsidP="000803AC">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1</w:t>
      </w:r>
      <w:r w:rsidRPr="004E3D49">
        <w:rPr>
          <w:b/>
          <w:bCs/>
          <w:i/>
          <w:iCs/>
          <w:lang w:eastAsia="zh-CN"/>
        </w:rPr>
        <w:t>:</w:t>
      </w:r>
    </w:p>
    <w:p w14:paraId="66449203" w14:textId="77777777" w:rsidR="00BB4F58" w:rsidRPr="002F7FA8" w:rsidRDefault="00BB4F58" w:rsidP="00BB4F58">
      <w:pPr>
        <w:pStyle w:val="a2"/>
        <w:numPr>
          <w:ilvl w:val="0"/>
          <w:numId w:val="9"/>
        </w:numPr>
        <w:spacing w:beforeLines="50" w:before="120" w:afterLines="50"/>
        <w:ind w:left="737" w:hanging="340"/>
        <w:rPr>
          <w:rFonts w:eastAsiaTheme="minorEastAsia"/>
          <w:i/>
          <w:lang w:eastAsia="zh-CN"/>
        </w:rPr>
      </w:pPr>
      <w:r>
        <w:rPr>
          <w:rFonts w:eastAsiaTheme="minorEastAsia" w:hint="eastAsia"/>
          <w:i/>
          <w:lang w:eastAsia="zh-CN"/>
        </w:rPr>
        <w:t xml:space="preserve">Further study multiplexing </w:t>
      </w:r>
      <w:r w:rsidRPr="00FB7894">
        <w:rPr>
          <w:i/>
          <w:szCs w:val="20"/>
        </w:rPr>
        <w:t>capacity</w:t>
      </w:r>
      <w:r>
        <w:rPr>
          <w:rFonts w:eastAsiaTheme="minorEastAsia" w:hint="eastAsia"/>
          <w:i/>
          <w:szCs w:val="20"/>
          <w:lang w:eastAsia="zh-CN"/>
        </w:rPr>
        <w:t xml:space="preserve"> </w:t>
      </w:r>
      <w:r>
        <w:rPr>
          <w:rFonts w:eastAsiaTheme="minorEastAsia" w:hint="eastAsia"/>
          <w:i/>
          <w:lang w:eastAsia="zh-CN"/>
        </w:rPr>
        <w:t>enhancement</w:t>
      </w:r>
      <w:r w:rsidRPr="00B6467A">
        <w:rPr>
          <w:rFonts w:eastAsiaTheme="minorEastAsia" w:hint="eastAsia"/>
          <w:i/>
          <w:lang w:eastAsia="zh-CN"/>
        </w:rPr>
        <w:t xml:space="preserve"> </w:t>
      </w:r>
      <w:r>
        <w:rPr>
          <w:rFonts w:eastAsiaTheme="minorEastAsia" w:hint="eastAsia"/>
          <w:i/>
          <w:lang w:eastAsia="zh-CN"/>
        </w:rPr>
        <w:t xml:space="preserve">for </w:t>
      </w:r>
      <w:r w:rsidRPr="00B6467A">
        <w:rPr>
          <w:rFonts w:eastAsiaTheme="minorEastAsia" w:hint="eastAsia"/>
          <w:i/>
          <w:lang w:eastAsia="zh-CN"/>
        </w:rPr>
        <w:t xml:space="preserve">PI/2 BPSK PUCCH format </w:t>
      </w:r>
      <w:r>
        <w:rPr>
          <w:rFonts w:eastAsiaTheme="minorEastAsia" w:hint="eastAsia"/>
          <w:i/>
          <w:lang w:eastAsia="zh-CN"/>
        </w:rPr>
        <w:t>4.</w:t>
      </w:r>
      <w:bookmarkStart w:id="5" w:name="_GoBack"/>
      <w:bookmarkEnd w:id="5"/>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lastRenderedPageBreak/>
        <w:t>References</w:t>
      </w:r>
    </w:p>
    <w:bookmarkEnd w:id="3"/>
    <w:bookmarkEnd w:id="4"/>
    <w:p w14:paraId="1475AFA9" w14:textId="77777777" w:rsidR="00804998" w:rsidRDefault="00804998" w:rsidP="00804998">
      <w:pPr>
        <w:pStyle w:val="a2"/>
        <w:numPr>
          <w:ilvl w:val="0"/>
          <w:numId w:val="39"/>
        </w:numPr>
        <w:rPr>
          <w:rFonts w:eastAsia="宋体"/>
          <w:bCs/>
          <w:lang w:eastAsia="zh-CN"/>
        </w:rPr>
      </w:pPr>
      <w:r w:rsidRPr="006A0176">
        <w:rPr>
          <w:rFonts w:eastAsia="宋体"/>
          <w:bCs/>
          <w:lang w:eastAsia="zh-CN"/>
        </w:rPr>
        <w:t>RAN1 Chairman’s Notes</w:t>
      </w:r>
      <w:r>
        <w:rPr>
          <w:rFonts w:eastAsia="宋体" w:hint="eastAsia"/>
          <w:bCs/>
          <w:lang w:eastAsia="zh-CN"/>
        </w:rPr>
        <w:t xml:space="preserve"> #96bis, </w:t>
      </w:r>
      <w:r w:rsidRPr="00DA47DE">
        <w:rPr>
          <w:rFonts w:eastAsia="宋体"/>
          <w:bCs/>
          <w:lang w:eastAsia="zh-CN"/>
        </w:rPr>
        <w:t>Xi’an, China, 8</w:t>
      </w:r>
      <w:r w:rsidRPr="0046252A">
        <w:rPr>
          <w:rFonts w:eastAsia="宋体"/>
          <w:bCs/>
          <w:vertAlign w:val="superscript"/>
          <w:lang w:eastAsia="zh-CN"/>
        </w:rPr>
        <w:t>th</w:t>
      </w:r>
      <w:r w:rsidRPr="00DA47DE">
        <w:rPr>
          <w:rFonts w:eastAsia="宋体"/>
          <w:bCs/>
          <w:lang w:eastAsia="zh-CN"/>
        </w:rPr>
        <w:t xml:space="preserve"> – 12</w:t>
      </w:r>
      <w:r w:rsidRPr="0046252A">
        <w:rPr>
          <w:rFonts w:eastAsia="宋体"/>
          <w:bCs/>
          <w:vertAlign w:val="superscript"/>
          <w:lang w:eastAsia="zh-CN"/>
        </w:rPr>
        <w:t>th</w:t>
      </w:r>
      <w:r w:rsidRPr="00DA47DE">
        <w:rPr>
          <w:rFonts w:eastAsia="宋体"/>
          <w:bCs/>
          <w:lang w:eastAsia="zh-CN"/>
        </w:rPr>
        <w:t xml:space="preserve"> April, 2019</w:t>
      </w:r>
    </w:p>
    <w:p w14:paraId="0BCE70AC" w14:textId="16A691D5" w:rsidR="00804998" w:rsidRPr="00804998" w:rsidRDefault="001F289A" w:rsidP="00804998">
      <w:pPr>
        <w:pStyle w:val="a2"/>
        <w:numPr>
          <w:ilvl w:val="0"/>
          <w:numId w:val="39"/>
        </w:numPr>
        <w:rPr>
          <w:rFonts w:eastAsia="宋体"/>
          <w:bCs/>
          <w:lang w:eastAsia="zh-CN"/>
        </w:rPr>
      </w:pPr>
      <w:r w:rsidRPr="006A0176">
        <w:rPr>
          <w:rFonts w:eastAsia="宋体"/>
          <w:bCs/>
          <w:lang w:eastAsia="zh-CN"/>
        </w:rPr>
        <w:t>RAN1 Chairman’s Notes</w:t>
      </w:r>
      <w:r>
        <w:rPr>
          <w:rFonts w:eastAsia="宋体" w:hint="eastAsia"/>
          <w:bCs/>
          <w:lang w:eastAsia="zh-CN"/>
        </w:rPr>
        <w:t xml:space="preserve"> #96, </w:t>
      </w:r>
      <w:r w:rsidRPr="001F289A">
        <w:rPr>
          <w:rFonts w:eastAsia="宋体"/>
          <w:bCs/>
          <w:lang w:eastAsia="zh-CN"/>
        </w:rPr>
        <w:t>Athens, Greece, 25</w:t>
      </w:r>
      <w:r w:rsidRPr="001F289A">
        <w:rPr>
          <w:rFonts w:eastAsia="宋体"/>
          <w:bCs/>
          <w:vertAlign w:val="superscript"/>
          <w:lang w:eastAsia="zh-CN"/>
        </w:rPr>
        <w:t>th</w:t>
      </w:r>
      <w:r w:rsidRPr="001F289A">
        <w:rPr>
          <w:rFonts w:eastAsia="宋体"/>
          <w:bCs/>
          <w:lang w:eastAsia="zh-CN"/>
        </w:rPr>
        <w:t xml:space="preserve"> February – 1</w:t>
      </w:r>
      <w:r w:rsidRPr="001F289A">
        <w:rPr>
          <w:rFonts w:eastAsia="宋体"/>
          <w:bCs/>
          <w:vertAlign w:val="superscript"/>
          <w:lang w:eastAsia="zh-CN"/>
        </w:rPr>
        <w:t>st</w:t>
      </w:r>
      <w:r w:rsidRPr="001F289A">
        <w:rPr>
          <w:rFonts w:eastAsia="宋体"/>
          <w:bCs/>
          <w:lang w:eastAsia="zh-CN"/>
        </w:rPr>
        <w:t xml:space="preserve"> March, 2019</w:t>
      </w:r>
    </w:p>
    <w:sectPr w:rsidR="00804998" w:rsidRPr="00804998" w:rsidSect="009435B6">
      <w:headerReference w:type="default" r:id="rId9"/>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74AA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C3F48" w14:textId="77777777" w:rsidR="003A5AA9" w:rsidRDefault="003A5AA9">
      <w:r>
        <w:separator/>
      </w:r>
    </w:p>
  </w:endnote>
  <w:endnote w:type="continuationSeparator" w:id="0">
    <w:p w14:paraId="0864F369" w14:textId="77777777" w:rsidR="003A5AA9" w:rsidRDefault="003A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EEF2D" w14:textId="77777777" w:rsidR="003A5AA9" w:rsidRDefault="003A5AA9">
      <w:r>
        <w:separator/>
      </w:r>
    </w:p>
  </w:footnote>
  <w:footnote w:type="continuationSeparator" w:id="0">
    <w:p w14:paraId="0FF284D4" w14:textId="77777777" w:rsidR="003A5AA9" w:rsidRDefault="003A5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CA3CF1" w:rsidRDefault="00CA3CF1"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8753BF"/>
    <w:multiLevelType w:val="multilevel"/>
    <w:tmpl w:val="03DEA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B037C4A"/>
    <w:multiLevelType w:val="multilevel"/>
    <w:tmpl w:val="03D43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B61973"/>
    <w:multiLevelType w:val="multilevel"/>
    <w:tmpl w:val="2E107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nsid w:val="4C2850BC"/>
    <w:multiLevelType w:val="multilevel"/>
    <w:tmpl w:val="F970C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9">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4">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5">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B246DB"/>
    <w:multiLevelType w:val="multilevel"/>
    <w:tmpl w:val="E47869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8"/>
  </w:num>
  <w:num w:numId="3">
    <w:abstractNumId w:val="40"/>
  </w:num>
  <w:num w:numId="4">
    <w:abstractNumId w:val="16"/>
  </w:num>
  <w:num w:numId="5">
    <w:abstractNumId w:val="27"/>
  </w:num>
  <w:num w:numId="6">
    <w:abstractNumId w:val="5"/>
  </w:num>
  <w:num w:numId="7">
    <w:abstractNumId w:val="44"/>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2"/>
  </w:num>
  <w:num w:numId="11">
    <w:abstractNumId w:val="3"/>
  </w:num>
  <w:num w:numId="12">
    <w:abstractNumId w:val="25"/>
  </w:num>
  <w:num w:numId="13">
    <w:abstractNumId w:val="50"/>
  </w:num>
  <w:num w:numId="14">
    <w:abstractNumId w:val="48"/>
  </w:num>
  <w:num w:numId="15">
    <w:abstractNumId w:val="39"/>
  </w:num>
  <w:num w:numId="16">
    <w:abstractNumId w:val="7"/>
  </w:num>
  <w:num w:numId="17">
    <w:abstractNumId w:val="52"/>
  </w:num>
  <w:num w:numId="18">
    <w:abstractNumId w:val="12"/>
  </w:num>
  <w:num w:numId="19">
    <w:abstractNumId w:val="42"/>
  </w:num>
  <w:num w:numId="20">
    <w:abstractNumId w:val="0"/>
  </w:num>
  <w:num w:numId="21">
    <w:abstractNumId w:val="46"/>
  </w:num>
  <w:num w:numId="22">
    <w:abstractNumId w:val="14"/>
  </w:num>
  <w:num w:numId="23">
    <w:abstractNumId w:val="23"/>
  </w:num>
  <w:num w:numId="24">
    <w:abstractNumId w:val="26"/>
  </w:num>
  <w:num w:numId="25">
    <w:abstractNumId w:val="13"/>
  </w:num>
  <w:num w:numId="26">
    <w:abstractNumId w:val="19"/>
  </w:num>
  <w:num w:numId="27">
    <w:abstractNumId w:val="15"/>
  </w:num>
  <w:num w:numId="28">
    <w:abstractNumId w:val="21"/>
  </w:num>
  <w:num w:numId="29">
    <w:abstractNumId w:val="51"/>
  </w:num>
  <w:num w:numId="30">
    <w:abstractNumId w:val="22"/>
  </w:num>
  <w:num w:numId="31">
    <w:abstractNumId w:val="20"/>
  </w:num>
  <w:num w:numId="32">
    <w:abstractNumId w:val="45"/>
  </w:num>
  <w:num w:numId="33">
    <w:abstractNumId w:val="10"/>
  </w:num>
  <w:num w:numId="34">
    <w:abstractNumId w:val="2"/>
  </w:num>
  <w:num w:numId="35">
    <w:abstractNumId w:val="11"/>
  </w:num>
  <w:num w:numId="36">
    <w:abstractNumId w:val="29"/>
  </w:num>
  <w:num w:numId="37">
    <w:abstractNumId w:val="43"/>
  </w:num>
  <w:num w:numId="38">
    <w:abstractNumId w:val="38"/>
  </w:num>
  <w:num w:numId="39">
    <w:abstractNumId w:val="49"/>
  </w:num>
  <w:num w:numId="40">
    <w:abstractNumId w:val="34"/>
  </w:num>
  <w:num w:numId="41">
    <w:abstractNumId w:val="36"/>
  </w:num>
  <w:num w:numId="42">
    <w:abstractNumId w:val="18"/>
  </w:num>
  <w:num w:numId="43">
    <w:abstractNumId w:val="1"/>
  </w:num>
  <w:num w:numId="44">
    <w:abstractNumId w:val="6"/>
  </w:num>
  <w:num w:numId="45">
    <w:abstractNumId w:val="31"/>
  </w:num>
  <w:num w:numId="46">
    <w:abstractNumId w:val="30"/>
  </w:num>
  <w:num w:numId="47">
    <w:abstractNumId w:val="33"/>
  </w:num>
  <w:num w:numId="48">
    <w:abstractNumId w:val="35"/>
  </w:num>
  <w:num w:numId="49">
    <w:abstractNumId w:val="4"/>
  </w:num>
  <w:num w:numId="50">
    <w:abstractNumId w:val="17"/>
  </w:num>
  <w:num w:numId="51">
    <w:abstractNumId w:val="41"/>
  </w:num>
  <w:num w:numId="52">
    <w:abstractNumId w:val="24"/>
  </w:num>
  <w:num w:numId="53">
    <w:abstractNumId w:val="8"/>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4E5E"/>
    <w:rsid w:val="00014F5F"/>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43"/>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5F7"/>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4944"/>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CD3"/>
    <w:rsid w:val="00066D0A"/>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03F"/>
    <w:rsid w:val="0007775F"/>
    <w:rsid w:val="00077878"/>
    <w:rsid w:val="00077C76"/>
    <w:rsid w:val="00077DB2"/>
    <w:rsid w:val="00077DB9"/>
    <w:rsid w:val="00080036"/>
    <w:rsid w:val="000803AC"/>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97E"/>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B20"/>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B9B"/>
    <w:rsid w:val="000C2DD1"/>
    <w:rsid w:val="000C31B8"/>
    <w:rsid w:val="000C34B4"/>
    <w:rsid w:val="000C3558"/>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5A40"/>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60"/>
    <w:rsid w:val="000E2C7C"/>
    <w:rsid w:val="000E3713"/>
    <w:rsid w:val="000E3C6B"/>
    <w:rsid w:val="000E4629"/>
    <w:rsid w:val="000E4F5F"/>
    <w:rsid w:val="000E5003"/>
    <w:rsid w:val="000E5D12"/>
    <w:rsid w:val="000E636D"/>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A4B"/>
    <w:rsid w:val="00102BC6"/>
    <w:rsid w:val="001030C9"/>
    <w:rsid w:val="001032FB"/>
    <w:rsid w:val="00103937"/>
    <w:rsid w:val="00103C57"/>
    <w:rsid w:val="00103EA9"/>
    <w:rsid w:val="00103FCA"/>
    <w:rsid w:val="001047AC"/>
    <w:rsid w:val="0010493D"/>
    <w:rsid w:val="00104BEA"/>
    <w:rsid w:val="00104D29"/>
    <w:rsid w:val="00104D90"/>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6936"/>
    <w:rsid w:val="00117296"/>
    <w:rsid w:val="00117423"/>
    <w:rsid w:val="001174AC"/>
    <w:rsid w:val="0011759E"/>
    <w:rsid w:val="00117783"/>
    <w:rsid w:val="00117BB0"/>
    <w:rsid w:val="00117E64"/>
    <w:rsid w:val="00120432"/>
    <w:rsid w:val="00120530"/>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A1"/>
    <w:rsid w:val="001248CF"/>
    <w:rsid w:val="00124BE6"/>
    <w:rsid w:val="00124C7C"/>
    <w:rsid w:val="00125C01"/>
    <w:rsid w:val="00125CA4"/>
    <w:rsid w:val="00125E06"/>
    <w:rsid w:val="00125ED7"/>
    <w:rsid w:val="00125F21"/>
    <w:rsid w:val="00126884"/>
    <w:rsid w:val="00126A1D"/>
    <w:rsid w:val="00126E42"/>
    <w:rsid w:val="00127040"/>
    <w:rsid w:val="00127206"/>
    <w:rsid w:val="001277A2"/>
    <w:rsid w:val="00127805"/>
    <w:rsid w:val="001279D0"/>
    <w:rsid w:val="00127EA2"/>
    <w:rsid w:val="0013034B"/>
    <w:rsid w:val="00130753"/>
    <w:rsid w:val="00130B3A"/>
    <w:rsid w:val="00130B83"/>
    <w:rsid w:val="00130C9D"/>
    <w:rsid w:val="00130EAE"/>
    <w:rsid w:val="00131582"/>
    <w:rsid w:val="00131C43"/>
    <w:rsid w:val="001326B7"/>
    <w:rsid w:val="00132848"/>
    <w:rsid w:val="001329B8"/>
    <w:rsid w:val="00132BAC"/>
    <w:rsid w:val="00132CFC"/>
    <w:rsid w:val="0013361D"/>
    <w:rsid w:val="0013433A"/>
    <w:rsid w:val="00134974"/>
    <w:rsid w:val="001349E7"/>
    <w:rsid w:val="00134B9D"/>
    <w:rsid w:val="00134BD9"/>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1E2F"/>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709"/>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0F8"/>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1FB4"/>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1EB"/>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CFA"/>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CE8"/>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4DF"/>
    <w:rsid w:val="001F1537"/>
    <w:rsid w:val="001F16CB"/>
    <w:rsid w:val="001F1704"/>
    <w:rsid w:val="001F183E"/>
    <w:rsid w:val="001F1CA5"/>
    <w:rsid w:val="001F1CAC"/>
    <w:rsid w:val="001F1F19"/>
    <w:rsid w:val="001F1F7A"/>
    <w:rsid w:val="001F289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927"/>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273C1"/>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CD0"/>
    <w:rsid w:val="00243F28"/>
    <w:rsid w:val="00243FDA"/>
    <w:rsid w:val="00244385"/>
    <w:rsid w:val="00244472"/>
    <w:rsid w:val="0024473F"/>
    <w:rsid w:val="00244A81"/>
    <w:rsid w:val="00244B05"/>
    <w:rsid w:val="00244DD6"/>
    <w:rsid w:val="0024555D"/>
    <w:rsid w:val="002456CD"/>
    <w:rsid w:val="002457C9"/>
    <w:rsid w:val="00245CDB"/>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65D9"/>
    <w:rsid w:val="00256998"/>
    <w:rsid w:val="00256B58"/>
    <w:rsid w:val="00256DBD"/>
    <w:rsid w:val="002572EA"/>
    <w:rsid w:val="002573BB"/>
    <w:rsid w:val="002578CC"/>
    <w:rsid w:val="00257C26"/>
    <w:rsid w:val="0026016B"/>
    <w:rsid w:val="00260444"/>
    <w:rsid w:val="00260951"/>
    <w:rsid w:val="002609BD"/>
    <w:rsid w:val="00260DC3"/>
    <w:rsid w:val="00261395"/>
    <w:rsid w:val="002617E4"/>
    <w:rsid w:val="00261881"/>
    <w:rsid w:val="00261C16"/>
    <w:rsid w:val="00261F7A"/>
    <w:rsid w:val="0026203B"/>
    <w:rsid w:val="00262256"/>
    <w:rsid w:val="00262428"/>
    <w:rsid w:val="002625DD"/>
    <w:rsid w:val="002628C8"/>
    <w:rsid w:val="00262AF0"/>
    <w:rsid w:val="00263019"/>
    <w:rsid w:val="00263CEB"/>
    <w:rsid w:val="002648B0"/>
    <w:rsid w:val="00265294"/>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31"/>
    <w:rsid w:val="00291DC1"/>
    <w:rsid w:val="0029239F"/>
    <w:rsid w:val="002924EB"/>
    <w:rsid w:val="00292C9D"/>
    <w:rsid w:val="00292E8C"/>
    <w:rsid w:val="00292EA7"/>
    <w:rsid w:val="002931E1"/>
    <w:rsid w:val="002938BC"/>
    <w:rsid w:val="0029392D"/>
    <w:rsid w:val="00293F38"/>
    <w:rsid w:val="00293F4E"/>
    <w:rsid w:val="0029411A"/>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C4F"/>
    <w:rsid w:val="002C2D40"/>
    <w:rsid w:val="002C348D"/>
    <w:rsid w:val="002C35C1"/>
    <w:rsid w:val="002C362D"/>
    <w:rsid w:val="002C3752"/>
    <w:rsid w:val="002C3905"/>
    <w:rsid w:val="002C3953"/>
    <w:rsid w:val="002C3DC8"/>
    <w:rsid w:val="002C41FF"/>
    <w:rsid w:val="002C4F40"/>
    <w:rsid w:val="002C4F54"/>
    <w:rsid w:val="002C54D9"/>
    <w:rsid w:val="002C5B7B"/>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80B"/>
    <w:rsid w:val="002E093C"/>
    <w:rsid w:val="002E0FF1"/>
    <w:rsid w:val="002E1845"/>
    <w:rsid w:val="002E18D1"/>
    <w:rsid w:val="002E1B11"/>
    <w:rsid w:val="002E21F9"/>
    <w:rsid w:val="002E238E"/>
    <w:rsid w:val="002E2470"/>
    <w:rsid w:val="002E2994"/>
    <w:rsid w:val="002E4D1F"/>
    <w:rsid w:val="002E508A"/>
    <w:rsid w:val="002E5492"/>
    <w:rsid w:val="002E56EC"/>
    <w:rsid w:val="002E5874"/>
    <w:rsid w:val="002E5A80"/>
    <w:rsid w:val="002E5DDA"/>
    <w:rsid w:val="002E5DE9"/>
    <w:rsid w:val="002E617D"/>
    <w:rsid w:val="002E660B"/>
    <w:rsid w:val="002E69C5"/>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2F7FA8"/>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2C97"/>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6BA2"/>
    <w:rsid w:val="003173C4"/>
    <w:rsid w:val="003178FD"/>
    <w:rsid w:val="00317A93"/>
    <w:rsid w:val="00317AF2"/>
    <w:rsid w:val="00317DEF"/>
    <w:rsid w:val="003208D8"/>
    <w:rsid w:val="00320BC1"/>
    <w:rsid w:val="00320CAE"/>
    <w:rsid w:val="00320FD2"/>
    <w:rsid w:val="003220B4"/>
    <w:rsid w:val="003220D6"/>
    <w:rsid w:val="00322918"/>
    <w:rsid w:val="00322A67"/>
    <w:rsid w:val="00322BF3"/>
    <w:rsid w:val="00322F35"/>
    <w:rsid w:val="00323092"/>
    <w:rsid w:val="0032362B"/>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4EC0"/>
    <w:rsid w:val="003359D0"/>
    <w:rsid w:val="00335B1F"/>
    <w:rsid w:val="00335D9C"/>
    <w:rsid w:val="00335FD9"/>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2E70"/>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092"/>
    <w:rsid w:val="00365181"/>
    <w:rsid w:val="0036569E"/>
    <w:rsid w:val="003656C9"/>
    <w:rsid w:val="00365A4C"/>
    <w:rsid w:val="00366155"/>
    <w:rsid w:val="00366D82"/>
    <w:rsid w:val="0036707D"/>
    <w:rsid w:val="00367A31"/>
    <w:rsid w:val="00367E11"/>
    <w:rsid w:val="00370023"/>
    <w:rsid w:val="00370950"/>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3C6"/>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7E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2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97C0B"/>
    <w:rsid w:val="003A0B7F"/>
    <w:rsid w:val="003A1BD2"/>
    <w:rsid w:val="003A1DA5"/>
    <w:rsid w:val="003A1F01"/>
    <w:rsid w:val="003A28FE"/>
    <w:rsid w:val="003A2B9E"/>
    <w:rsid w:val="003A2E52"/>
    <w:rsid w:val="003A2EED"/>
    <w:rsid w:val="003A375E"/>
    <w:rsid w:val="003A3CB2"/>
    <w:rsid w:val="003A402D"/>
    <w:rsid w:val="003A4591"/>
    <w:rsid w:val="003A4FB2"/>
    <w:rsid w:val="003A5013"/>
    <w:rsid w:val="003A5188"/>
    <w:rsid w:val="003A52DF"/>
    <w:rsid w:val="003A55CD"/>
    <w:rsid w:val="003A571D"/>
    <w:rsid w:val="003A57D0"/>
    <w:rsid w:val="003A5AA9"/>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0E75"/>
    <w:rsid w:val="003E103E"/>
    <w:rsid w:val="003E138E"/>
    <w:rsid w:val="003E1398"/>
    <w:rsid w:val="003E15AF"/>
    <w:rsid w:val="003E16A6"/>
    <w:rsid w:val="003E16E0"/>
    <w:rsid w:val="003E1A5D"/>
    <w:rsid w:val="003E241C"/>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5E4"/>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BAE"/>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1EF1"/>
    <w:rsid w:val="0044234A"/>
    <w:rsid w:val="00442400"/>
    <w:rsid w:val="00442BA4"/>
    <w:rsid w:val="00442C2B"/>
    <w:rsid w:val="004430DB"/>
    <w:rsid w:val="00443110"/>
    <w:rsid w:val="00443195"/>
    <w:rsid w:val="004436B2"/>
    <w:rsid w:val="00443E9C"/>
    <w:rsid w:val="00443FB2"/>
    <w:rsid w:val="00444035"/>
    <w:rsid w:val="0044435E"/>
    <w:rsid w:val="00444530"/>
    <w:rsid w:val="00444781"/>
    <w:rsid w:val="00444904"/>
    <w:rsid w:val="00444F2C"/>
    <w:rsid w:val="004458CF"/>
    <w:rsid w:val="004459CC"/>
    <w:rsid w:val="004463A4"/>
    <w:rsid w:val="004463B0"/>
    <w:rsid w:val="00446870"/>
    <w:rsid w:val="00446D33"/>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BD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66A"/>
    <w:rsid w:val="00461746"/>
    <w:rsid w:val="00461757"/>
    <w:rsid w:val="0046252A"/>
    <w:rsid w:val="00462B40"/>
    <w:rsid w:val="00462FA9"/>
    <w:rsid w:val="004630AB"/>
    <w:rsid w:val="00463A16"/>
    <w:rsid w:val="00463AF1"/>
    <w:rsid w:val="00463E11"/>
    <w:rsid w:val="004646C3"/>
    <w:rsid w:val="00464B9D"/>
    <w:rsid w:val="00464C7A"/>
    <w:rsid w:val="0046590A"/>
    <w:rsid w:val="00465E8A"/>
    <w:rsid w:val="0046612E"/>
    <w:rsid w:val="00466693"/>
    <w:rsid w:val="004666DA"/>
    <w:rsid w:val="00466C97"/>
    <w:rsid w:val="00467AE9"/>
    <w:rsid w:val="004701D3"/>
    <w:rsid w:val="00470954"/>
    <w:rsid w:val="004709B8"/>
    <w:rsid w:val="00471059"/>
    <w:rsid w:val="004714F2"/>
    <w:rsid w:val="0047237D"/>
    <w:rsid w:val="004724C4"/>
    <w:rsid w:val="0047296A"/>
    <w:rsid w:val="0047312B"/>
    <w:rsid w:val="004737DB"/>
    <w:rsid w:val="00473AB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284"/>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ECF"/>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997"/>
    <w:rsid w:val="004B5D95"/>
    <w:rsid w:val="004B5DDF"/>
    <w:rsid w:val="004B65E1"/>
    <w:rsid w:val="004B6896"/>
    <w:rsid w:val="004B6FC9"/>
    <w:rsid w:val="004B764B"/>
    <w:rsid w:val="004B7C5A"/>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542"/>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A0E"/>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7C4"/>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472"/>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57D01"/>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856"/>
    <w:rsid w:val="00584CF3"/>
    <w:rsid w:val="0058501F"/>
    <w:rsid w:val="00585525"/>
    <w:rsid w:val="00585538"/>
    <w:rsid w:val="00585666"/>
    <w:rsid w:val="0058570E"/>
    <w:rsid w:val="00585C15"/>
    <w:rsid w:val="00585C29"/>
    <w:rsid w:val="005860CF"/>
    <w:rsid w:val="005861AE"/>
    <w:rsid w:val="005861E2"/>
    <w:rsid w:val="005867ED"/>
    <w:rsid w:val="00586D72"/>
    <w:rsid w:val="00586DF9"/>
    <w:rsid w:val="00587E37"/>
    <w:rsid w:val="0059086C"/>
    <w:rsid w:val="005909B1"/>
    <w:rsid w:val="00590CCA"/>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56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CA4"/>
    <w:rsid w:val="005A7F14"/>
    <w:rsid w:val="005A7F35"/>
    <w:rsid w:val="005B031A"/>
    <w:rsid w:val="005B04DB"/>
    <w:rsid w:val="005B0534"/>
    <w:rsid w:val="005B061F"/>
    <w:rsid w:val="005B0739"/>
    <w:rsid w:val="005B0860"/>
    <w:rsid w:val="005B0A51"/>
    <w:rsid w:val="005B170B"/>
    <w:rsid w:val="005B18D8"/>
    <w:rsid w:val="005B1E1C"/>
    <w:rsid w:val="005B23F6"/>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4F75"/>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059"/>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15D"/>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354"/>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280"/>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2AA"/>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9D5"/>
    <w:rsid w:val="00640B4D"/>
    <w:rsid w:val="00641754"/>
    <w:rsid w:val="00641CA2"/>
    <w:rsid w:val="00641F6E"/>
    <w:rsid w:val="00642285"/>
    <w:rsid w:val="006423ED"/>
    <w:rsid w:val="006425C0"/>
    <w:rsid w:val="0064285F"/>
    <w:rsid w:val="00642AE4"/>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34B8"/>
    <w:rsid w:val="00673501"/>
    <w:rsid w:val="00673D4F"/>
    <w:rsid w:val="00673D9E"/>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8C"/>
    <w:rsid w:val="00681FF2"/>
    <w:rsid w:val="0068225F"/>
    <w:rsid w:val="00682F85"/>
    <w:rsid w:val="00683092"/>
    <w:rsid w:val="006830EA"/>
    <w:rsid w:val="0068312C"/>
    <w:rsid w:val="00683272"/>
    <w:rsid w:val="006832B8"/>
    <w:rsid w:val="0068333D"/>
    <w:rsid w:val="0068347F"/>
    <w:rsid w:val="006834B8"/>
    <w:rsid w:val="006836A2"/>
    <w:rsid w:val="006838A6"/>
    <w:rsid w:val="00683FA2"/>
    <w:rsid w:val="006843CB"/>
    <w:rsid w:val="006847BF"/>
    <w:rsid w:val="00684F60"/>
    <w:rsid w:val="0068686B"/>
    <w:rsid w:val="00686BF3"/>
    <w:rsid w:val="006873B6"/>
    <w:rsid w:val="006877F4"/>
    <w:rsid w:val="00687E0B"/>
    <w:rsid w:val="00687ED4"/>
    <w:rsid w:val="0069050E"/>
    <w:rsid w:val="00690D20"/>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1EC1"/>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4AD6"/>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910"/>
    <w:rsid w:val="006D6BCB"/>
    <w:rsid w:val="006D6FCC"/>
    <w:rsid w:val="006D7640"/>
    <w:rsid w:val="006D7963"/>
    <w:rsid w:val="006D79DA"/>
    <w:rsid w:val="006E000E"/>
    <w:rsid w:val="006E0951"/>
    <w:rsid w:val="006E151D"/>
    <w:rsid w:val="006E19CD"/>
    <w:rsid w:val="006E23CD"/>
    <w:rsid w:val="006E2B8D"/>
    <w:rsid w:val="006E328A"/>
    <w:rsid w:val="006E3530"/>
    <w:rsid w:val="006E3CE2"/>
    <w:rsid w:val="006E3D1B"/>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BD5"/>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09A3"/>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40"/>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6E1"/>
    <w:rsid w:val="00765853"/>
    <w:rsid w:val="00765A09"/>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68D"/>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394"/>
    <w:rsid w:val="007A7484"/>
    <w:rsid w:val="007A78E3"/>
    <w:rsid w:val="007A7EFF"/>
    <w:rsid w:val="007B0BC1"/>
    <w:rsid w:val="007B10EE"/>
    <w:rsid w:val="007B11DA"/>
    <w:rsid w:val="007B14EC"/>
    <w:rsid w:val="007B16D0"/>
    <w:rsid w:val="007B173E"/>
    <w:rsid w:val="007B1C8B"/>
    <w:rsid w:val="007B1C98"/>
    <w:rsid w:val="007B2011"/>
    <w:rsid w:val="007B3732"/>
    <w:rsid w:val="007B3E80"/>
    <w:rsid w:val="007B4441"/>
    <w:rsid w:val="007B495E"/>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273"/>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8D1"/>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46F"/>
    <w:rsid w:val="007F39CE"/>
    <w:rsid w:val="007F3ACC"/>
    <w:rsid w:val="007F3DC9"/>
    <w:rsid w:val="007F3EE2"/>
    <w:rsid w:val="007F4B39"/>
    <w:rsid w:val="007F4D9A"/>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243C"/>
    <w:rsid w:val="008024B9"/>
    <w:rsid w:val="008024BC"/>
    <w:rsid w:val="008031E1"/>
    <w:rsid w:val="008038C3"/>
    <w:rsid w:val="00803952"/>
    <w:rsid w:val="00803C39"/>
    <w:rsid w:val="00803CF1"/>
    <w:rsid w:val="00803F4E"/>
    <w:rsid w:val="00804011"/>
    <w:rsid w:val="0080432C"/>
    <w:rsid w:val="00804440"/>
    <w:rsid w:val="00804627"/>
    <w:rsid w:val="00804998"/>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4FC2"/>
    <w:rsid w:val="008153AE"/>
    <w:rsid w:val="00815651"/>
    <w:rsid w:val="00816085"/>
    <w:rsid w:val="008175E1"/>
    <w:rsid w:val="00817BCC"/>
    <w:rsid w:val="00820AA0"/>
    <w:rsid w:val="008211BB"/>
    <w:rsid w:val="008211DB"/>
    <w:rsid w:val="008212FE"/>
    <w:rsid w:val="00821622"/>
    <w:rsid w:val="008217E8"/>
    <w:rsid w:val="00821B30"/>
    <w:rsid w:val="00821D2D"/>
    <w:rsid w:val="0082203E"/>
    <w:rsid w:val="00822383"/>
    <w:rsid w:val="008223F1"/>
    <w:rsid w:val="0082252D"/>
    <w:rsid w:val="00822B33"/>
    <w:rsid w:val="008234C1"/>
    <w:rsid w:val="00823DCC"/>
    <w:rsid w:val="00823F79"/>
    <w:rsid w:val="0082405D"/>
    <w:rsid w:val="008241E9"/>
    <w:rsid w:val="00824AFA"/>
    <w:rsid w:val="00824C93"/>
    <w:rsid w:val="00825947"/>
    <w:rsid w:val="00825CAC"/>
    <w:rsid w:val="00825E2D"/>
    <w:rsid w:val="008264F1"/>
    <w:rsid w:val="008265D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584"/>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3A2"/>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9DE"/>
    <w:rsid w:val="00852A7F"/>
    <w:rsid w:val="00852B9B"/>
    <w:rsid w:val="00852FDA"/>
    <w:rsid w:val="00853438"/>
    <w:rsid w:val="0085392E"/>
    <w:rsid w:val="00853A90"/>
    <w:rsid w:val="00853ADB"/>
    <w:rsid w:val="00853D34"/>
    <w:rsid w:val="00854507"/>
    <w:rsid w:val="00854B14"/>
    <w:rsid w:val="0085514E"/>
    <w:rsid w:val="00855641"/>
    <w:rsid w:val="00855926"/>
    <w:rsid w:val="00855AF6"/>
    <w:rsid w:val="00855BE1"/>
    <w:rsid w:val="00855E23"/>
    <w:rsid w:val="008563D7"/>
    <w:rsid w:val="008569BD"/>
    <w:rsid w:val="00856CCB"/>
    <w:rsid w:val="00856CE5"/>
    <w:rsid w:val="00856D9A"/>
    <w:rsid w:val="0085732D"/>
    <w:rsid w:val="008573A2"/>
    <w:rsid w:val="0085790A"/>
    <w:rsid w:val="00857D01"/>
    <w:rsid w:val="008606FE"/>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45F"/>
    <w:rsid w:val="00875D58"/>
    <w:rsid w:val="00875FCA"/>
    <w:rsid w:val="0087618A"/>
    <w:rsid w:val="00876BAC"/>
    <w:rsid w:val="00876D36"/>
    <w:rsid w:val="00877329"/>
    <w:rsid w:val="00877F12"/>
    <w:rsid w:val="008800BE"/>
    <w:rsid w:val="0088099D"/>
    <w:rsid w:val="00880D22"/>
    <w:rsid w:val="00880E32"/>
    <w:rsid w:val="008810A7"/>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5C5"/>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906"/>
    <w:rsid w:val="00894DDB"/>
    <w:rsid w:val="00894E38"/>
    <w:rsid w:val="00895131"/>
    <w:rsid w:val="008951CD"/>
    <w:rsid w:val="0089534A"/>
    <w:rsid w:val="00895438"/>
    <w:rsid w:val="00895CD6"/>
    <w:rsid w:val="0089640D"/>
    <w:rsid w:val="00896461"/>
    <w:rsid w:val="0089656C"/>
    <w:rsid w:val="00896697"/>
    <w:rsid w:val="00896F84"/>
    <w:rsid w:val="00897033"/>
    <w:rsid w:val="00897341"/>
    <w:rsid w:val="0089735E"/>
    <w:rsid w:val="00897D1E"/>
    <w:rsid w:val="00897D66"/>
    <w:rsid w:val="008A0755"/>
    <w:rsid w:val="008A09E4"/>
    <w:rsid w:val="008A134E"/>
    <w:rsid w:val="008A17CB"/>
    <w:rsid w:val="008A1B59"/>
    <w:rsid w:val="008A1B79"/>
    <w:rsid w:val="008A25F8"/>
    <w:rsid w:val="008A296D"/>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6F"/>
    <w:rsid w:val="008C05F3"/>
    <w:rsid w:val="008C0F92"/>
    <w:rsid w:val="008C1080"/>
    <w:rsid w:val="008C131A"/>
    <w:rsid w:val="008C186F"/>
    <w:rsid w:val="008C25CC"/>
    <w:rsid w:val="008C28C7"/>
    <w:rsid w:val="008C2CBA"/>
    <w:rsid w:val="008C2D29"/>
    <w:rsid w:val="008C3279"/>
    <w:rsid w:val="008C3FF6"/>
    <w:rsid w:val="008C4839"/>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CB"/>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3DD3"/>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9C"/>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6DD"/>
    <w:rsid w:val="00910D61"/>
    <w:rsid w:val="00911239"/>
    <w:rsid w:val="00911767"/>
    <w:rsid w:val="00911821"/>
    <w:rsid w:val="009118F9"/>
    <w:rsid w:val="00911931"/>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6E0"/>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61A"/>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6F1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464"/>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2E"/>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4D60"/>
    <w:rsid w:val="009D4E09"/>
    <w:rsid w:val="009D5233"/>
    <w:rsid w:val="009D5751"/>
    <w:rsid w:val="009D6304"/>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114"/>
    <w:rsid w:val="009E75C1"/>
    <w:rsid w:val="009E775E"/>
    <w:rsid w:val="009F033E"/>
    <w:rsid w:val="009F07A6"/>
    <w:rsid w:val="009F0961"/>
    <w:rsid w:val="009F0C0A"/>
    <w:rsid w:val="009F0C1D"/>
    <w:rsid w:val="009F0ED1"/>
    <w:rsid w:val="009F12F4"/>
    <w:rsid w:val="009F13EE"/>
    <w:rsid w:val="009F15B7"/>
    <w:rsid w:val="009F15DA"/>
    <w:rsid w:val="009F1A8A"/>
    <w:rsid w:val="009F2287"/>
    <w:rsid w:val="009F26B9"/>
    <w:rsid w:val="009F2D3C"/>
    <w:rsid w:val="009F2F61"/>
    <w:rsid w:val="009F33B4"/>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514"/>
    <w:rsid w:val="00A1463B"/>
    <w:rsid w:val="00A14792"/>
    <w:rsid w:val="00A157A3"/>
    <w:rsid w:val="00A15910"/>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2BF"/>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54F"/>
    <w:rsid w:val="00A6192E"/>
    <w:rsid w:val="00A62A3E"/>
    <w:rsid w:val="00A62A60"/>
    <w:rsid w:val="00A62C6C"/>
    <w:rsid w:val="00A62E8F"/>
    <w:rsid w:val="00A631D8"/>
    <w:rsid w:val="00A63657"/>
    <w:rsid w:val="00A63972"/>
    <w:rsid w:val="00A63ADA"/>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4DE"/>
    <w:rsid w:val="00A92AB8"/>
    <w:rsid w:val="00A92F14"/>
    <w:rsid w:val="00A93446"/>
    <w:rsid w:val="00A95113"/>
    <w:rsid w:val="00A951DC"/>
    <w:rsid w:val="00A95AED"/>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A31"/>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550D"/>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31A"/>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DEA"/>
    <w:rsid w:val="00AC6EFB"/>
    <w:rsid w:val="00AC787E"/>
    <w:rsid w:val="00AD020D"/>
    <w:rsid w:val="00AD0257"/>
    <w:rsid w:val="00AD02BF"/>
    <w:rsid w:val="00AD04E0"/>
    <w:rsid w:val="00AD04E1"/>
    <w:rsid w:val="00AD06D8"/>
    <w:rsid w:val="00AD0A40"/>
    <w:rsid w:val="00AD0B36"/>
    <w:rsid w:val="00AD1109"/>
    <w:rsid w:val="00AD1221"/>
    <w:rsid w:val="00AD1300"/>
    <w:rsid w:val="00AD1532"/>
    <w:rsid w:val="00AD1681"/>
    <w:rsid w:val="00AD1E66"/>
    <w:rsid w:val="00AD265E"/>
    <w:rsid w:val="00AD26DF"/>
    <w:rsid w:val="00AD291D"/>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21E3"/>
    <w:rsid w:val="00AF33F6"/>
    <w:rsid w:val="00AF345E"/>
    <w:rsid w:val="00AF3E24"/>
    <w:rsid w:val="00AF405D"/>
    <w:rsid w:val="00AF4280"/>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205"/>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6EE9"/>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BA9"/>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C8"/>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5D62"/>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442"/>
    <w:rsid w:val="00BA0F41"/>
    <w:rsid w:val="00BA10EB"/>
    <w:rsid w:val="00BA1288"/>
    <w:rsid w:val="00BA16E0"/>
    <w:rsid w:val="00BA1C63"/>
    <w:rsid w:val="00BA2295"/>
    <w:rsid w:val="00BA25E4"/>
    <w:rsid w:val="00BA297B"/>
    <w:rsid w:val="00BA340D"/>
    <w:rsid w:val="00BA3A00"/>
    <w:rsid w:val="00BA3CF4"/>
    <w:rsid w:val="00BA3F3E"/>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4F58"/>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E7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B7F"/>
    <w:rsid w:val="00BD3C2A"/>
    <w:rsid w:val="00BD3C7F"/>
    <w:rsid w:val="00BD3D97"/>
    <w:rsid w:val="00BD3EE2"/>
    <w:rsid w:val="00BD4427"/>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67"/>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EB"/>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CCB"/>
    <w:rsid w:val="00BF1D45"/>
    <w:rsid w:val="00BF1ED8"/>
    <w:rsid w:val="00BF1F39"/>
    <w:rsid w:val="00BF272D"/>
    <w:rsid w:val="00BF294B"/>
    <w:rsid w:val="00BF2960"/>
    <w:rsid w:val="00BF29A5"/>
    <w:rsid w:val="00BF2B41"/>
    <w:rsid w:val="00BF2D38"/>
    <w:rsid w:val="00BF2DF0"/>
    <w:rsid w:val="00BF2FE7"/>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28C"/>
    <w:rsid w:val="00C105D7"/>
    <w:rsid w:val="00C10B99"/>
    <w:rsid w:val="00C111B1"/>
    <w:rsid w:val="00C1166E"/>
    <w:rsid w:val="00C117BE"/>
    <w:rsid w:val="00C126B6"/>
    <w:rsid w:val="00C126EB"/>
    <w:rsid w:val="00C12A72"/>
    <w:rsid w:val="00C12B15"/>
    <w:rsid w:val="00C12F83"/>
    <w:rsid w:val="00C13211"/>
    <w:rsid w:val="00C13582"/>
    <w:rsid w:val="00C147B1"/>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44D"/>
    <w:rsid w:val="00C33544"/>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137C"/>
    <w:rsid w:val="00C415D1"/>
    <w:rsid w:val="00C41AA0"/>
    <w:rsid w:val="00C421E8"/>
    <w:rsid w:val="00C42293"/>
    <w:rsid w:val="00C4252E"/>
    <w:rsid w:val="00C4253A"/>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376"/>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0E0"/>
    <w:rsid w:val="00C72231"/>
    <w:rsid w:val="00C724E8"/>
    <w:rsid w:val="00C72694"/>
    <w:rsid w:val="00C7301F"/>
    <w:rsid w:val="00C737D0"/>
    <w:rsid w:val="00C73A7A"/>
    <w:rsid w:val="00C74015"/>
    <w:rsid w:val="00C75487"/>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CF1"/>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2EC5"/>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B18"/>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814"/>
    <w:rsid w:val="00CE5A4F"/>
    <w:rsid w:val="00CE5D29"/>
    <w:rsid w:val="00CE5F66"/>
    <w:rsid w:val="00CE66F9"/>
    <w:rsid w:val="00CE7308"/>
    <w:rsid w:val="00CE7830"/>
    <w:rsid w:val="00CE7A51"/>
    <w:rsid w:val="00CF0C69"/>
    <w:rsid w:val="00CF1094"/>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D61"/>
    <w:rsid w:val="00D02F36"/>
    <w:rsid w:val="00D03410"/>
    <w:rsid w:val="00D034DA"/>
    <w:rsid w:val="00D0351E"/>
    <w:rsid w:val="00D03734"/>
    <w:rsid w:val="00D038FB"/>
    <w:rsid w:val="00D038FF"/>
    <w:rsid w:val="00D03C49"/>
    <w:rsid w:val="00D03DA3"/>
    <w:rsid w:val="00D040A9"/>
    <w:rsid w:val="00D04634"/>
    <w:rsid w:val="00D04A7F"/>
    <w:rsid w:val="00D04C6A"/>
    <w:rsid w:val="00D053A1"/>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AF8"/>
    <w:rsid w:val="00D27D55"/>
    <w:rsid w:val="00D27D99"/>
    <w:rsid w:val="00D306C3"/>
    <w:rsid w:val="00D3073D"/>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89"/>
    <w:rsid w:val="00D51DBE"/>
    <w:rsid w:val="00D51E6F"/>
    <w:rsid w:val="00D525B7"/>
    <w:rsid w:val="00D5262D"/>
    <w:rsid w:val="00D52B7C"/>
    <w:rsid w:val="00D52B8F"/>
    <w:rsid w:val="00D52C6E"/>
    <w:rsid w:val="00D52D03"/>
    <w:rsid w:val="00D53348"/>
    <w:rsid w:val="00D5344C"/>
    <w:rsid w:val="00D53A22"/>
    <w:rsid w:val="00D53F07"/>
    <w:rsid w:val="00D5404B"/>
    <w:rsid w:val="00D541AC"/>
    <w:rsid w:val="00D541BE"/>
    <w:rsid w:val="00D545B5"/>
    <w:rsid w:val="00D54B93"/>
    <w:rsid w:val="00D54E65"/>
    <w:rsid w:val="00D55557"/>
    <w:rsid w:val="00D559CC"/>
    <w:rsid w:val="00D55BDD"/>
    <w:rsid w:val="00D56153"/>
    <w:rsid w:val="00D56258"/>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2779"/>
    <w:rsid w:val="00DA300F"/>
    <w:rsid w:val="00DA347E"/>
    <w:rsid w:val="00DA34FF"/>
    <w:rsid w:val="00DA4470"/>
    <w:rsid w:val="00DA473F"/>
    <w:rsid w:val="00DA47DE"/>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3F59"/>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63A"/>
    <w:rsid w:val="00DC2AAB"/>
    <w:rsid w:val="00DC2C01"/>
    <w:rsid w:val="00DC2C6D"/>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0A63"/>
    <w:rsid w:val="00DE15BC"/>
    <w:rsid w:val="00DE19F0"/>
    <w:rsid w:val="00DE1B25"/>
    <w:rsid w:val="00DE1EDC"/>
    <w:rsid w:val="00DE1F08"/>
    <w:rsid w:val="00DE278D"/>
    <w:rsid w:val="00DE2A2F"/>
    <w:rsid w:val="00DE3456"/>
    <w:rsid w:val="00DE40FE"/>
    <w:rsid w:val="00DE4144"/>
    <w:rsid w:val="00DE42F6"/>
    <w:rsid w:val="00DE4339"/>
    <w:rsid w:val="00DE44FD"/>
    <w:rsid w:val="00DE453A"/>
    <w:rsid w:val="00DE45A4"/>
    <w:rsid w:val="00DE4B8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3D39"/>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0E55"/>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4BA"/>
    <w:rsid w:val="00E26569"/>
    <w:rsid w:val="00E265BD"/>
    <w:rsid w:val="00E26773"/>
    <w:rsid w:val="00E268AC"/>
    <w:rsid w:val="00E26915"/>
    <w:rsid w:val="00E26A31"/>
    <w:rsid w:val="00E2725F"/>
    <w:rsid w:val="00E2757E"/>
    <w:rsid w:val="00E2762A"/>
    <w:rsid w:val="00E2774E"/>
    <w:rsid w:val="00E2797C"/>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A60"/>
    <w:rsid w:val="00E41D55"/>
    <w:rsid w:val="00E41FB5"/>
    <w:rsid w:val="00E42405"/>
    <w:rsid w:val="00E426E7"/>
    <w:rsid w:val="00E42D3E"/>
    <w:rsid w:val="00E42FA7"/>
    <w:rsid w:val="00E433CF"/>
    <w:rsid w:val="00E434C1"/>
    <w:rsid w:val="00E4390B"/>
    <w:rsid w:val="00E43C8F"/>
    <w:rsid w:val="00E43D1D"/>
    <w:rsid w:val="00E43E39"/>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271"/>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537"/>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18"/>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3E6"/>
    <w:rsid w:val="00EA4528"/>
    <w:rsid w:val="00EA4552"/>
    <w:rsid w:val="00EA459C"/>
    <w:rsid w:val="00EA4813"/>
    <w:rsid w:val="00EA49DC"/>
    <w:rsid w:val="00EA5343"/>
    <w:rsid w:val="00EA5356"/>
    <w:rsid w:val="00EA59D8"/>
    <w:rsid w:val="00EA636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4D0"/>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74"/>
    <w:rsid w:val="00F540F7"/>
    <w:rsid w:val="00F541E4"/>
    <w:rsid w:val="00F5448C"/>
    <w:rsid w:val="00F5468E"/>
    <w:rsid w:val="00F55954"/>
    <w:rsid w:val="00F55CB3"/>
    <w:rsid w:val="00F55EA2"/>
    <w:rsid w:val="00F567CF"/>
    <w:rsid w:val="00F5692C"/>
    <w:rsid w:val="00F569B0"/>
    <w:rsid w:val="00F56C09"/>
    <w:rsid w:val="00F577D6"/>
    <w:rsid w:val="00F57F69"/>
    <w:rsid w:val="00F6025D"/>
    <w:rsid w:val="00F60493"/>
    <w:rsid w:val="00F60901"/>
    <w:rsid w:val="00F60920"/>
    <w:rsid w:val="00F60ECB"/>
    <w:rsid w:val="00F61266"/>
    <w:rsid w:val="00F61324"/>
    <w:rsid w:val="00F617EC"/>
    <w:rsid w:val="00F61B0B"/>
    <w:rsid w:val="00F61FAC"/>
    <w:rsid w:val="00F62921"/>
    <w:rsid w:val="00F62A2B"/>
    <w:rsid w:val="00F62DE2"/>
    <w:rsid w:val="00F62E31"/>
    <w:rsid w:val="00F64357"/>
    <w:rsid w:val="00F64509"/>
    <w:rsid w:val="00F64787"/>
    <w:rsid w:val="00F64BEF"/>
    <w:rsid w:val="00F64EDB"/>
    <w:rsid w:val="00F65417"/>
    <w:rsid w:val="00F65B99"/>
    <w:rsid w:val="00F660E2"/>
    <w:rsid w:val="00F663D9"/>
    <w:rsid w:val="00F671EE"/>
    <w:rsid w:val="00F6736C"/>
    <w:rsid w:val="00F6747A"/>
    <w:rsid w:val="00F67596"/>
    <w:rsid w:val="00F675B9"/>
    <w:rsid w:val="00F6779F"/>
    <w:rsid w:val="00F70006"/>
    <w:rsid w:val="00F70676"/>
    <w:rsid w:val="00F709F1"/>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6B5"/>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7011"/>
    <w:rsid w:val="00F87566"/>
    <w:rsid w:val="00F87A0B"/>
    <w:rsid w:val="00F87AD3"/>
    <w:rsid w:val="00F87B1E"/>
    <w:rsid w:val="00F87DC5"/>
    <w:rsid w:val="00F87EE7"/>
    <w:rsid w:val="00F903B9"/>
    <w:rsid w:val="00F90ACB"/>
    <w:rsid w:val="00F90D07"/>
    <w:rsid w:val="00F90F5A"/>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53A"/>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894"/>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17033728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870123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03714831">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366381">
      <w:bodyDiv w:val="1"/>
      <w:marLeft w:val="0"/>
      <w:marRight w:val="0"/>
      <w:marTop w:val="0"/>
      <w:marBottom w:val="0"/>
      <w:divBdr>
        <w:top w:val="none" w:sz="0" w:space="0" w:color="auto"/>
        <w:left w:val="none" w:sz="0" w:space="0" w:color="auto"/>
        <w:bottom w:val="none" w:sz="0" w:space="0" w:color="auto"/>
        <w:right w:val="none" w:sz="0" w:space="0" w:color="auto"/>
      </w:divBdr>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DB11F-B7F1-49D6-BA77-678CE3F0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449</Words>
  <Characters>2565</Characters>
  <Application>Microsoft Office Word</Application>
  <DocSecurity>0</DocSecurity>
  <Lines>21</Lines>
  <Paragraphs>6</Paragraphs>
  <ScaleCrop>false</ScaleCrop>
  <Company>Vivo</Company>
  <LinksUpToDate>false</LinksUpToDate>
  <CharactersWithSpaces>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8</cp:revision>
  <cp:lastPrinted>2011-08-03T09:36:00Z</cp:lastPrinted>
  <dcterms:created xsi:type="dcterms:W3CDTF">2019-04-29T07:12:00Z</dcterms:created>
  <dcterms:modified xsi:type="dcterms:W3CDTF">2019-04-30T10:48:00Z</dcterms:modified>
</cp:coreProperties>
</file>